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clear" w:pos="4320"/>
          <w:tab w:val="clear" w:pos="8640"/>
        </w:tabs>
        <w:rPr>
          <w:rFonts w:ascii="Arial" w:hAnsi="Arial" w:eastAsia="Arial" w:cs="Arial"/>
          <w:lang w:val="lv-LV"/>
        </w:rPr>
      </w:pPr>
    </w:p>
    <w:p>
      <w:pPr>
        <w:pStyle w:val="4"/>
        <w:jc w:val="center"/>
        <w:rPr>
          <w:rFonts w:ascii="Arial" w:hAnsi="Arial"/>
          <w:b/>
          <w:bCs/>
          <w:color w:val="0070C0"/>
          <w:sz w:val="32"/>
          <w:szCs w:val="32"/>
          <w:u w:color="0070C0"/>
          <w:lang w:val="lv-LV"/>
          <w14:textFill>
            <w14:gradFill>
              <w14:gsLst>
                <w14:gs w14:pos="0">
                  <w14:srgbClr w14:val="012D86"/>
                </w14:gs>
                <w14:gs w14:pos="100000">
                  <w14:srgbClr w14:val="0E2557"/>
                </w14:gs>
              </w14:gsLst>
              <w14:lin w14:ang="0" w14:scaled="0"/>
            </w14:gradFill>
          </w14:textFill>
        </w:rPr>
      </w:pPr>
      <w:bookmarkStart w:id="0" w:name="_GoBack"/>
      <w:bookmarkEnd w:id="0"/>
      <w:r>
        <w:rPr>
          <w:rFonts w:ascii="Arial" w:hAnsi="Arial"/>
          <w:b/>
          <w:bCs/>
          <w:color w:val="0070C0"/>
          <w:sz w:val="32"/>
          <w:szCs w:val="32"/>
          <w:u w:color="0070C0"/>
          <w:lang w:val="lv-LV"/>
          <w14:textFill>
            <w14:gradFill>
              <w14:gsLst>
                <w14:gs w14:pos="0">
                  <w14:srgbClr w14:val="012D86"/>
                </w14:gs>
                <w14:gs w14:pos="100000">
                  <w14:srgbClr w14:val="0E2557"/>
                </w14:gs>
              </w14:gsLst>
              <w14:lin w14:ang="0" w14:scaled="0"/>
            </w14:gradFill>
          </w14:textFill>
        </w:rPr>
        <w:t>Refleksija</w:t>
      </w:r>
    </w:p>
    <w:p>
      <w:pPr>
        <w:jc w:val="center"/>
        <w:rPr>
          <w:rFonts w:ascii="Arial" w:hAnsi="Arial" w:cs="Arial"/>
          <w:b/>
          <w:bCs/>
          <w:color w:val="002060"/>
          <w:lang w:val="lv-LV"/>
        </w:rPr>
      </w:pPr>
      <w:r>
        <w:rPr>
          <w:rFonts w:ascii="Arial" w:hAnsi="Arial" w:cs="Arial"/>
          <w:b/>
          <w:bCs/>
          <w:color w:val="002060"/>
          <w:lang w:val="lv-LV"/>
        </w:rPr>
        <w:t>par gūto pieredzi</w:t>
      </w:r>
    </w:p>
    <w:p>
      <w:pPr>
        <w:jc w:val="center"/>
        <w:rPr>
          <w:rFonts w:ascii="Arial" w:hAnsi="Arial" w:cs="Arial"/>
          <w:b/>
          <w:bCs/>
          <w:color w:val="002060"/>
          <w:lang w:val="lv-LV"/>
        </w:rPr>
      </w:pPr>
      <w:r>
        <w:rPr>
          <w:rFonts w:ascii="Arial" w:hAnsi="Arial" w:cs="Arial"/>
          <w:b/>
          <w:bCs/>
          <w:color w:val="002060"/>
          <w:lang w:val="lv-LV"/>
        </w:rPr>
        <w:t>Erasmus+ pedagogu profesionālo kompetenču pilnveidē</w:t>
      </w:r>
    </w:p>
    <w:p>
      <w:pPr>
        <w:jc w:val="center"/>
        <w:rPr>
          <w:rFonts w:ascii="Arial" w:hAnsi="Arial" w:cs="Arial"/>
          <w:b/>
          <w:bCs/>
          <w:color w:val="002060"/>
          <w:lang w:val="lv-LV"/>
        </w:rPr>
      </w:pPr>
      <w:r>
        <w:rPr>
          <w:rFonts w:ascii="Arial" w:hAnsi="Arial" w:cs="Arial"/>
          <w:b/>
          <w:bCs/>
          <w:color w:val="002060"/>
          <w:lang w:val="lv-LV"/>
        </w:rPr>
        <w:t>projektā “Personu mobilitāte mācību nolūkos”</w:t>
      </w:r>
    </w:p>
    <w:p>
      <w:pPr>
        <w:pStyle w:val="4"/>
        <w:tabs>
          <w:tab w:val="clear" w:pos="4320"/>
          <w:tab w:val="clear" w:pos="8640"/>
        </w:tabs>
        <w:rPr>
          <w:rFonts w:ascii="Arial" w:hAnsi="Arial" w:eastAsia="Arial" w:cs="Arial"/>
          <w:b/>
          <w:bCs/>
          <w:lang w:val="lv-LV"/>
        </w:rPr>
      </w:pPr>
    </w:p>
    <w:p>
      <w:pPr>
        <w:pStyle w:val="4"/>
        <w:tabs>
          <w:tab w:val="clear" w:pos="4320"/>
          <w:tab w:val="clear" w:pos="8640"/>
        </w:tabs>
        <w:rPr>
          <w:rFonts w:ascii="Arial" w:hAnsi="Arial" w:eastAsia="Arial" w:cs="Arial"/>
          <w:lang w:val="lv-LV"/>
        </w:rPr>
      </w:pPr>
    </w:p>
    <w:tbl>
      <w:tblPr>
        <w:tblStyle w:val="3"/>
        <w:tblW w:w="10259" w:type="dxa"/>
        <w:tblInd w:w="50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862"/>
        <w:gridCol w:w="639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trPr>
        <w:tc>
          <w:tcPr>
            <w:tcW w:w="3862" w:type="dxa"/>
            <w:tcBorders>
              <w:top w:val="single" w:color="000000" w:sz="4" w:space="0"/>
              <w:left w:val="single" w:color="000000" w:sz="4" w:space="0"/>
              <w:bottom w:val="single" w:color="808080" w:sz="4" w:space="0"/>
              <w:right w:val="single" w:color="000000" w:sz="4" w:space="0"/>
            </w:tcBorders>
            <w:shd w:val="clear" w:color="auto" w:fill="auto"/>
            <w:tcMar>
              <w:top w:w="80" w:type="dxa"/>
              <w:left w:w="80" w:type="dxa"/>
              <w:bottom w:w="80" w:type="dxa"/>
              <w:right w:w="80" w:type="dxa"/>
            </w:tcMar>
          </w:tcPr>
          <w:p>
            <w:pPr>
              <w:pStyle w:val="4"/>
              <w:keepLines/>
              <w:tabs>
                <w:tab w:val="clear" w:pos="4320"/>
                <w:tab w:val="clear" w:pos="8640"/>
              </w:tabs>
              <w:spacing w:before="60"/>
              <w:rPr>
                <w:color w:val="002060"/>
                <w:lang w:val="lv-LV"/>
              </w:rPr>
            </w:pPr>
            <w:r>
              <w:rPr>
                <w:rFonts w:ascii="Arial" w:hAnsi="Arial"/>
                <w:color w:val="002060"/>
                <w:lang w:val="lv-LV"/>
              </w:rPr>
              <w:t>Vārds, uzvārds</w:t>
            </w:r>
          </w:p>
        </w:tc>
        <w:tc>
          <w:tcPr>
            <w:tcW w:w="6397" w:type="dxa"/>
            <w:tcBorders>
              <w:top w:val="single" w:color="000000" w:sz="4" w:space="0"/>
              <w:left w:val="single" w:color="000000" w:sz="4" w:space="0"/>
              <w:bottom w:val="single" w:color="808080" w:sz="4" w:space="0"/>
              <w:right w:val="single" w:color="000000" w:sz="4" w:space="0"/>
            </w:tcBorders>
            <w:shd w:val="clear" w:color="auto" w:fill="EEECE1"/>
            <w:tcMar>
              <w:top w:w="80" w:type="dxa"/>
              <w:left w:w="80" w:type="dxa"/>
              <w:bottom w:w="80" w:type="dxa"/>
              <w:right w:w="80" w:type="dxa"/>
            </w:tcMar>
          </w:tcPr>
          <w:p>
            <w:pPr>
              <w:jc w:val="center"/>
              <w:rPr>
                <w:lang w:val="lv-LV"/>
              </w:rPr>
            </w:pPr>
            <w:r>
              <w:rPr>
                <w:lang w:val="lv-LV"/>
              </w:rPr>
              <w:t>Liene Katlapa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trPr>
        <w:tc>
          <w:tcPr>
            <w:tcW w:w="3862" w:type="dxa"/>
            <w:tcBorders>
              <w:top w:val="single" w:color="808080" w:sz="4" w:space="0"/>
              <w:left w:val="single" w:color="000000" w:sz="4" w:space="0"/>
              <w:bottom w:val="single" w:color="808080" w:sz="4" w:space="0"/>
              <w:right w:val="single" w:color="000000" w:sz="4" w:space="0"/>
            </w:tcBorders>
            <w:shd w:val="clear" w:color="auto" w:fill="auto"/>
            <w:tcMar>
              <w:top w:w="80" w:type="dxa"/>
              <w:left w:w="80" w:type="dxa"/>
              <w:bottom w:w="80" w:type="dxa"/>
              <w:right w:w="80" w:type="dxa"/>
            </w:tcMar>
          </w:tcPr>
          <w:p>
            <w:pPr>
              <w:pStyle w:val="4"/>
              <w:keepLines/>
              <w:tabs>
                <w:tab w:val="clear" w:pos="4320"/>
                <w:tab w:val="clear" w:pos="8640"/>
              </w:tabs>
              <w:spacing w:before="60"/>
              <w:rPr>
                <w:color w:val="002060"/>
                <w:lang w:val="lv-LV"/>
              </w:rPr>
            </w:pPr>
            <w:r>
              <w:rPr>
                <w:rFonts w:ascii="Arial" w:hAnsi="Arial"/>
                <w:color w:val="002060"/>
                <w:lang w:val="lv-LV"/>
              </w:rPr>
              <w:t>Kursu/Ēnošanas norises laiks un vieta</w:t>
            </w:r>
          </w:p>
        </w:tc>
        <w:tc>
          <w:tcPr>
            <w:tcW w:w="6397" w:type="dxa"/>
            <w:tcBorders>
              <w:top w:val="single" w:color="808080" w:sz="4" w:space="0"/>
              <w:left w:val="single" w:color="000000" w:sz="4" w:space="0"/>
              <w:bottom w:val="single" w:color="808080" w:sz="4" w:space="0"/>
              <w:right w:val="single" w:color="000000" w:sz="4" w:space="0"/>
            </w:tcBorders>
            <w:shd w:val="clear" w:color="auto" w:fill="EEECE1"/>
            <w:tcMar>
              <w:top w:w="80" w:type="dxa"/>
              <w:left w:w="80" w:type="dxa"/>
              <w:bottom w:w="80" w:type="dxa"/>
              <w:right w:w="80" w:type="dxa"/>
            </w:tcMar>
          </w:tcPr>
          <w:p>
            <w:pPr>
              <w:jc w:val="center"/>
              <w:rPr>
                <w:lang w:val="lv-LV"/>
              </w:rPr>
            </w:pPr>
            <w:r>
              <w:rPr>
                <w:lang w:val="lv-LV"/>
              </w:rPr>
              <w:t xml:space="preserve">2023.gada 11.-16.septembris </w:t>
            </w:r>
          </w:p>
          <w:p>
            <w:pPr>
              <w:jc w:val="center"/>
              <w:rPr>
                <w:lang w:val="lv-LV"/>
              </w:rPr>
            </w:pPr>
            <w:r>
              <w:rPr>
                <w:lang w:val="lv-LV"/>
              </w:rPr>
              <w:t xml:space="preserve">Itālija, Florence, </w:t>
            </w:r>
            <w:r>
              <w:fldChar w:fldCharType="begin"/>
            </w:r>
            <w:r>
              <w:instrText xml:space="preserve"> HYPERLINK "https://www.europassitalian.com/blog/palazzo-galletti-school-heart-florence/" \t "_blank" </w:instrText>
            </w:r>
            <w:r>
              <w:fldChar w:fldCharType="separate"/>
            </w:r>
            <w:r>
              <w:rPr>
                <w:lang w:val="lv-LV"/>
              </w:rPr>
              <w:t>Palazzo Galletti (Via Sant’Egidio 12)</w:t>
            </w:r>
            <w:r>
              <w:rPr>
                <w:lang w:val="lv-LV"/>
              </w:rPr>
              <w:fldChar w:fldCharType="end"/>
            </w:r>
            <w:r>
              <w:rPr>
                <w:lang w:val="lv-LV"/>
              </w:rPr>
              <w:t xml:space="preserve"> </w:t>
            </w:r>
          </w:p>
          <w:p>
            <w:pPr>
              <w:jc w:val="center"/>
              <w:rPr>
                <w:lang w:val="lv-LV"/>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trPr>
        <w:tc>
          <w:tcPr>
            <w:tcW w:w="3862" w:type="dxa"/>
            <w:tcBorders>
              <w:top w:val="single" w:color="808080" w:sz="4" w:space="0"/>
              <w:left w:val="single" w:color="000000" w:sz="4" w:space="0"/>
              <w:bottom w:val="single" w:color="808080" w:sz="4" w:space="0"/>
              <w:right w:val="single" w:color="000000" w:sz="4" w:space="0"/>
            </w:tcBorders>
            <w:shd w:val="clear" w:color="auto" w:fill="auto"/>
            <w:tcMar>
              <w:top w:w="80" w:type="dxa"/>
              <w:left w:w="80" w:type="dxa"/>
              <w:bottom w:w="80" w:type="dxa"/>
              <w:right w:w="80" w:type="dxa"/>
            </w:tcMar>
          </w:tcPr>
          <w:p>
            <w:pPr>
              <w:pStyle w:val="4"/>
              <w:keepLines/>
              <w:tabs>
                <w:tab w:val="clear" w:pos="4320"/>
                <w:tab w:val="clear" w:pos="8640"/>
              </w:tabs>
              <w:spacing w:before="60"/>
              <w:rPr>
                <w:color w:val="002060"/>
                <w:lang w:val="lv-LV"/>
              </w:rPr>
            </w:pPr>
            <w:r>
              <w:rPr>
                <w:rFonts w:ascii="Arial" w:hAnsi="Arial"/>
                <w:color w:val="002060"/>
                <w:lang w:val="lv-LV"/>
              </w:rPr>
              <w:t>Kursu tēma/Sadarbības skola</w:t>
            </w:r>
          </w:p>
        </w:tc>
        <w:tc>
          <w:tcPr>
            <w:tcW w:w="6397" w:type="dxa"/>
            <w:tcBorders>
              <w:top w:val="single" w:color="808080" w:sz="4" w:space="0"/>
              <w:left w:val="single" w:color="000000" w:sz="4" w:space="0"/>
              <w:bottom w:val="single" w:color="808080" w:sz="4" w:space="0"/>
              <w:right w:val="single" w:color="000000" w:sz="4" w:space="0"/>
            </w:tcBorders>
            <w:shd w:val="clear" w:color="auto" w:fill="EEECE1"/>
            <w:tcMar>
              <w:top w:w="80" w:type="dxa"/>
              <w:left w:w="80" w:type="dxa"/>
              <w:bottom w:w="80" w:type="dxa"/>
              <w:right w:w="80" w:type="dxa"/>
            </w:tcMar>
          </w:tcPr>
          <w:p>
            <w:pPr>
              <w:jc w:val="center"/>
              <w:rPr>
                <w:lang w:val="lv-LV"/>
              </w:rPr>
            </w:pPr>
            <w:r>
              <w:rPr>
                <w:lang w:val="lv-LV"/>
              </w:rPr>
              <w:t>"Microsoft for Education: Powerful Tools to Create, Share and Inspire"</w:t>
            </w:r>
          </w:p>
        </w:tc>
      </w:tr>
    </w:tbl>
    <w:p>
      <w:pPr>
        <w:pStyle w:val="4"/>
        <w:widowControl w:val="0"/>
        <w:tabs>
          <w:tab w:val="clear" w:pos="4320"/>
          <w:tab w:val="clear" w:pos="8640"/>
        </w:tabs>
        <w:ind w:left="392" w:hanging="392"/>
        <w:rPr>
          <w:rFonts w:ascii="Arial" w:hAnsi="Arial" w:eastAsia="Arial" w:cs="Arial"/>
          <w:lang w:val="lv-LV"/>
        </w:rPr>
      </w:pPr>
    </w:p>
    <w:p>
      <w:pPr>
        <w:pStyle w:val="4"/>
        <w:widowControl w:val="0"/>
        <w:tabs>
          <w:tab w:val="clear" w:pos="4320"/>
          <w:tab w:val="clear" w:pos="8640"/>
        </w:tabs>
        <w:rPr>
          <w:rFonts w:ascii="Arial" w:hAnsi="Arial" w:eastAsia="Arial" w:cs="Arial"/>
          <w:lang w:val="lv-LV"/>
        </w:rPr>
      </w:pPr>
    </w:p>
    <w:tbl>
      <w:tblPr>
        <w:tblStyle w:val="3"/>
        <w:tblW w:w="10460" w:type="dxa"/>
        <w:tblInd w:w="50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552"/>
        <w:gridCol w:w="2847"/>
        <w:gridCol w:w="706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82" w:hRule="atLeast"/>
        </w:trPr>
        <w:tc>
          <w:tcPr>
            <w:tcW w:w="552" w:type="dxa"/>
            <w:tcBorders>
              <w:top w:val="single" w:color="000000" w:sz="4" w:space="0"/>
              <w:left w:val="single" w:color="000000" w:sz="4" w:space="0"/>
              <w:bottom w:val="single" w:color="000000" w:sz="4" w:space="0"/>
              <w:right w:val="single" w:color="000000" w:sz="4" w:space="0"/>
            </w:tcBorders>
            <w:shd w:val="clear" w:color="auto" w:fill="0070C0"/>
            <w:tcMar>
              <w:top w:w="80" w:type="dxa"/>
              <w:left w:w="80" w:type="dxa"/>
              <w:bottom w:w="80" w:type="dxa"/>
              <w:right w:w="80" w:type="dxa"/>
            </w:tcMar>
          </w:tcPr>
          <w:p>
            <w:pPr>
              <w:pStyle w:val="4"/>
              <w:widowControl w:val="0"/>
              <w:tabs>
                <w:tab w:val="clear" w:pos="4320"/>
                <w:tab w:val="clear" w:pos="8640"/>
              </w:tabs>
              <w:jc w:val="center"/>
              <w:rPr>
                <w:b/>
                <w:bCs/>
                <w:lang w:val="lv-LV"/>
              </w:rPr>
            </w:pPr>
            <w:r>
              <w:rPr>
                <w:rFonts w:ascii="Arial" w:hAnsi="Arial"/>
                <w:b/>
                <w:bCs/>
                <w:color w:val="FFFFFF"/>
                <w:u w:color="FFFFFF"/>
                <w:lang w:val="lv-LV"/>
              </w:rPr>
              <w:t>Nr.</w:t>
            </w:r>
          </w:p>
        </w:tc>
        <w:tc>
          <w:tcPr>
            <w:tcW w:w="2847" w:type="dxa"/>
            <w:tcBorders>
              <w:top w:val="single" w:color="000000" w:sz="4" w:space="0"/>
              <w:left w:val="single" w:color="000000" w:sz="4" w:space="0"/>
              <w:bottom w:val="single" w:color="000000" w:sz="4" w:space="0"/>
              <w:right w:val="single" w:color="000000" w:sz="4" w:space="0"/>
            </w:tcBorders>
            <w:shd w:val="clear" w:color="auto" w:fill="0070C0"/>
            <w:tcMar>
              <w:top w:w="80" w:type="dxa"/>
              <w:left w:w="80" w:type="dxa"/>
              <w:bottom w:w="80" w:type="dxa"/>
              <w:right w:w="80" w:type="dxa"/>
            </w:tcMar>
          </w:tcPr>
          <w:p>
            <w:pPr>
              <w:pStyle w:val="11"/>
              <w:jc w:val="center"/>
              <w:rPr>
                <w:b/>
                <w:bCs/>
                <w:lang w:val="lv-LV"/>
              </w:rPr>
            </w:pPr>
            <w:r>
              <w:rPr>
                <w:rFonts w:ascii="Arial" w:hAnsi="Arial"/>
                <w:b/>
                <w:bCs/>
                <w:color w:val="FFFFFF"/>
                <w:u w:color="FFFFFF"/>
                <w:lang w:val="lv-LV"/>
              </w:rPr>
              <w:t>Aspekts</w:t>
            </w:r>
          </w:p>
        </w:tc>
        <w:tc>
          <w:tcPr>
            <w:tcW w:w="7061" w:type="dxa"/>
            <w:tcBorders>
              <w:top w:val="single" w:color="000000" w:sz="4" w:space="0"/>
              <w:left w:val="single" w:color="000000" w:sz="4" w:space="0"/>
              <w:bottom w:val="single" w:color="000000" w:sz="4" w:space="0"/>
              <w:right w:val="single" w:color="000000" w:sz="4" w:space="0"/>
            </w:tcBorders>
            <w:shd w:val="clear" w:color="auto" w:fill="0070C0"/>
            <w:tcMar>
              <w:top w:w="80" w:type="dxa"/>
              <w:left w:w="80" w:type="dxa"/>
              <w:bottom w:w="80" w:type="dxa"/>
              <w:right w:w="80" w:type="dxa"/>
            </w:tcMar>
          </w:tcPr>
          <w:p>
            <w:pPr>
              <w:jc w:val="both"/>
              <w:rPr>
                <w:rFonts w:ascii="Arial" w:hAnsi="Arial" w:cs="Arial"/>
                <w:color w:val="002060"/>
                <w:sz w:val="16"/>
                <w:szCs w:val="16"/>
                <w:lang w:val="lv-LV"/>
              </w:rPr>
            </w:pPr>
            <w:r>
              <w:rPr>
                <w:rFonts w:ascii="Arial" w:hAnsi="Arial" w:cs="Arial"/>
                <w:color w:val="002060"/>
                <w:sz w:val="16"/>
                <w:szCs w:val="16"/>
                <w:lang w:val="lv-LV"/>
              </w:rPr>
              <w:t>Apraksts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40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
              <w:widowControl w:val="0"/>
              <w:tabs>
                <w:tab w:val="clear" w:pos="4320"/>
                <w:tab w:val="clear" w:pos="8640"/>
              </w:tabs>
              <w:jc w:val="center"/>
              <w:rPr>
                <w:rFonts w:ascii="Arial" w:hAnsi="Arial" w:cs="Arial"/>
                <w:color w:val="002060"/>
                <w:sz w:val="16"/>
                <w:szCs w:val="16"/>
                <w:u w:color="000080"/>
                <w:lang w:val="lv-LV"/>
              </w:rPr>
            </w:pPr>
          </w:p>
          <w:p>
            <w:pPr>
              <w:pStyle w:val="4"/>
              <w:widowControl w:val="0"/>
              <w:tabs>
                <w:tab w:val="clear" w:pos="4320"/>
                <w:tab w:val="clear" w:pos="8640"/>
              </w:tabs>
              <w:jc w:val="center"/>
              <w:rPr>
                <w:rFonts w:ascii="Arial" w:hAnsi="Arial" w:cs="Arial"/>
                <w:color w:val="002060"/>
                <w:sz w:val="16"/>
                <w:szCs w:val="16"/>
                <w:u w:color="000080"/>
                <w:lang w:val="lv-LV"/>
              </w:rPr>
            </w:pPr>
          </w:p>
          <w:p>
            <w:pPr>
              <w:pStyle w:val="4"/>
              <w:widowControl w:val="0"/>
              <w:tabs>
                <w:tab w:val="clear" w:pos="4320"/>
                <w:tab w:val="clear" w:pos="8640"/>
              </w:tabs>
              <w:jc w:val="center"/>
              <w:rPr>
                <w:rFonts w:ascii="Arial" w:hAnsi="Arial" w:cs="Arial"/>
                <w:color w:val="002060"/>
                <w:sz w:val="16"/>
                <w:szCs w:val="16"/>
                <w:lang w:val="lv-LV"/>
              </w:rPr>
            </w:pPr>
            <w:r>
              <w:rPr>
                <w:rFonts w:ascii="Arial" w:hAnsi="Arial" w:cs="Arial"/>
                <w:color w:val="002060"/>
                <w:sz w:val="16"/>
                <w:szCs w:val="16"/>
                <w:u w:color="000080"/>
                <w:lang w:val="lv-LV"/>
              </w:rPr>
              <w:t>1.</w:t>
            </w: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both"/>
              <w:rPr>
                <w:rFonts w:ascii="Arial" w:hAnsi="Arial" w:cs="Arial"/>
                <w:color w:val="002060"/>
                <w:sz w:val="16"/>
                <w:szCs w:val="16"/>
                <w:lang w:val="lv-LV"/>
              </w:rPr>
            </w:pPr>
          </w:p>
          <w:p>
            <w:pPr>
              <w:jc w:val="center"/>
              <w:rPr>
                <w:rFonts w:ascii="Arial" w:hAnsi="Arial" w:cs="Arial"/>
                <w:color w:val="002060"/>
                <w:sz w:val="16"/>
                <w:szCs w:val="16"/>
                <w:lang w:val="lv-LV"/>
              </w:rPr>
            </w:pPr>
          </w:p>
          <w:p>
            <w:pPr>
              <w:jc w:val="center"/>
              <w:rPr>
                <w:rFonts w:ascii="Arial" w:hAnsi="Arial" w:cs="Arial"/>
                <w:color w:val="002060"/>
                <w:sz w:val="16"/>
                <w:szCs w:val="16"/>
                <w:lang w:val="lv-LV"/>
              </w:rPr>
            </w:pPr>
            <w:r>
              <w:rPr>
                <w:rFonts w:ascii="Arial" w:hAnsi="Arial" w:cs="Arial"/>
                <w:color w:val="002060"/>
                <w:sz w:val="16"/>
                <w:szCs w:val="16"/>
                <w:lang w:val="lv-LV"/>
              </w:rPr>
              <w:t>Kā pilnveidojusies mana profesionālā kompetence / apgūtās jaunās zināšanas un prasmes metodikā  mācību satura ieviešanai/?</w:t>
            </w:r>
          </w:p>
          <w:p>
            <w:pPr>
              <w:pStyle w:val="4"/>
              <w:widowControl w:val="0"/>
              <w:jc w:val="center"/>
              <w:rPr>
                <w:rFonts w:ascii="Arial" w:hAnsi="Arial" w:cs="Arial"/>
                <w:color w:val="002060"/>
                <w:sz w:val="16"/>
                <w:szCs w:val="16"/>
                <w:lang w:val="lv-LV"/>
              </w:rPr>
            </w:pPr>
          </w:p>
        </w:tc>
        <w:tc>
          <w:tcPr>
            <w:tcW w:w="7061" w:type="dxa"/>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jc w:val="both"/>
              <w:rPr>
                <w:rFonts w:ascii="Arial" w:hAnsi="Arial" w:cs="Arial"/>
                <w:color w:val="002060"/>
                <w:sz w:val="16"/>
                <w:szCs w:val="16"/>
                <w:lang w:val="lv-LV"/>
              </w:rPr>
            </w:pPr>
            <w:r>
              <w:rPr>
                <w:rFonts w:ascii="Arial" w:hAnsi="Arial" w:cs="Arial"/>
                <w:color w:val="002060"/>
                <w:sz w:val="16"/>
                <w:szCs w:val="16"/>
                <w:lang w:val="lv-LV"/>
              </w:rPr>
              <w:t>Esmu praktiski izzinājusi Microsoft rīkus, kā tos efektīvāk izmantot mācību stundās. Kursu laikā pilnveidoju savas digitālās prasmes, kuras noderēs ne tikai man pašai, bet šīs prasmes iemācot skolēniem, kolēģiem.</w:t>
            </w:r>
          </w:p>
          <w:p>
            <w:pPr>
              <w:pStyle w:val="14"/>
              <w:numPr>
                <w:ilvl w:val="0"/>
                <w:numId w:val="1"/>
              </w:numPr>
              <w:jc w:val="both"/>
              <w:rPr>
                <w:rFonts w:ascii="Arial" w:hAnsi="Arial" w:cs="Arial"/>
                <w:color w:val="002060"/>
                <w:sz w:val="16"/>
                <w:szCs w:val="16"/>
                <w:lang w:val="lv-LV"/>
              </w:rPr>
            </w:pPr>
            <w:r>
              <w:rPr>
                <w:rFonts w:ascii="Arial" w:hAnsi="Arial" w:cs="Arial"/>
                <w:color w:val="002060"/>
                <w:sz w:val="16"/>
                <w:szCs w:val="16"/>
                <w:lang w:val="lv-LV"/>
              </w:rPr>
              <w:t xml:space="preserve">Uzzināju par </w:t>
            </w:r>
            <w:r>
              <w:rPr>
                <w:rFonts w:ascii="Arial" w:hAnsi="Arial" w:cs="Arial"/>
                <w:b/>
                <w:bCs/>
                <w:color w:val="002060"/>
                <w:sz w:val="16"/>
                <w:szCs w:val="16"/>
                <w:lang w:val="lv-LV"/>
              </w:rPr>
              <w:t>Microsoft Word, PowerPoint</w:t>
            </w:r>
            <w:r>
              <w:rPr>
                <w:rFonts w:ascii="Arial" w:hAnsi="Arial" w:cs="Arial"/>
                <w:color w:val="002060"/>
                <w:sz w:val="16"/>
                <w:szCs w:val="16"/>
                <w:lang w:val="lv-LV"/>
              </w:rPr>
              <w:t xml:space="preserve"> programmu uzlabotajiem rīkiem, kas palīdzēs ikdienā ātrāk veidot un apstrādāt dokumentus;</w:t>
            </w:r>
          </w:p>
          <w:p>
            <w:pPr>
              <w:pStyle w:val="14"/>
              <w:numPr>
                <w:ilvl w:val="0"/>
                <w:numId w:val="1"/>
              </w:numPr>
              <w:jc w:val="both"/>
              <w:rPr>
                <w:rFonts w:ascii="Arial" w:hAnsi="Arial" w:cs="Arial"/>
                <w:color w:val="002060"/>
                <w:sz w:val="16"/>
                <w:szCs w:val="16"/>
                <w:lang w:val="lv-LV"/>
              </w:rPr>
            </w:pPr>
            <w:r>
              <w:rPr>
                <w:rFonts w:ascii="Arial" w:hAnsi="Arial" w:cs="Arial"/>
                <w:color w:val="002060"/>
                <w:sz w:val="16"/>
                <w:szCs w:val="16"/>
                <w:lang w:val="lv-LV"/>
              </w:rPr>
              <w:t xml:space="preserve">Uzzināju par </w:t>
            </w:r>
            <w:r>
              <w:rPr>
                <w:rFonts w:ascii="Arial" w:hAnsi="Arial" w:cs="Arial"/>
                <w:b/>
                <w:bCs/>
                <w:color w:val="002060"/>
                <w:sz w:val="16"/>
                <w:szCs w:val="16"/>
                <w:lang w:val="lv-LV"/>
              </w:rPr>
              <w:t>Microsoft Excel</w:t>
            </w:r>
            <w:r>
              <w:rPr>
                <w:rFonts w:ascii="Arial" w:hAnsi="Arial" w:cs="Arial"/>
                <w:color w:val="002060"/>
                <w:sz w:val="16"/>
                <w:szCs w:val="16"/>
                <w:lang w:val="lv-LV"/>
              </w:rPr>
              <w:t xml:space="preserve"> programmas padziļinātām, automatizētām funkcijām ar makro, kas palīdz ikdienā veikt ātru datu apstrādi un praktizēju pareizu datu koplietošanu;</w:t>
            </w:r>
          </w:p>
          <w:p>
            <w:pPr>
              <w:pStyle w:val="14"/>
              <w:numPr>
                <w:ilvl w:val="0"/>
                <w:numId w:val="1"/>
              </w:numPr>
              <w:jc w:val="both"/>
              <w:rPr>
                <w:rFonts w:ascii="Arial" w:hAnsi="Arial" w:cs="Arial"/>
                <w:color w:val="002060"/>
                <w:sz w:val="16"/>
                <w:szCs w:val="16"/>
                <w:lang w:val="lv-LV"/>
              </w:rPr>
            </w:pPr>
            <w:r>
              <w:rPr>
                <w:rFonts w:ascii="Arial" w:hAnsi="Arial" w:cs="Arial"/>
                <w:color w:val="002060"/>
                <w:sz w:val="16"/>
                <w:szCs w:val="16"/>
                <w:lang w:val="lv-LV"/>
              </w:rPr>
              <w:t xml:space="preserve">Praktiski izmēģināju </w:t>
            </w:r>
            <w:r>
              <w:rPr>
                <w:rFonts w:ascii="Arial" w:hAnsi="Arial" w:cs="Arial"/>
                <w:b/>
                <w:bCs/>
                <w:color w:val="002060"/>
                <w:sz w:val="16"/>
                <w:szCs w:val="16"/>
                <w:lang w:val="lv-LV"/>
              </w:rPr>
              <w:t>Microsoft OneNote</w:t>
            </w:r>
            <w:r>
              <w:rPr>
                <w:rFonts w:ascii="Arial" w:hAnsi="Arial" w:cs="Arial"/>
                <w:color w:val="002060"/>
                <w:sz w:val="16"/>
                <w:szCs w:val="16"/>
                <w:lang w:val="lv-LV"/>
              </w:rPr>
              <w:t xml:space="preserve"> piezīmju grāmatiņu, kuru turpmāk vēlētos arī izmantot ikdienā, veidojot stundu plānus, apkopojot saturu savās lapās vienkopus. Klases piezīmju grāmatiņas rīku saredzu kā ērti izmantojamu mācību stundās, jo tās ir ērti kopīgot ar skolēniem.  Ieguvu jaunas idejas kā klases piezīmju grāmatiņu var izmantot, lai personalizētu, individualizētu skolēna mācīšanos. </w:t>
            </w:r>
          </w:p>
          <w:p>
            <w:pPr>
              <w:pStyle w:val="14"/>
              <w:numPr>
                <w:ilvl w:val="0"/>
                <w:numId w:val="1"/>
              </w:numPr>
              <w:jc w:val="both"/>
              <w:rPr>
                <w:rFonts w:ascii="Arial" w:hAnsi="Arial" w:cs="Arial"/>
                <w:color w:val="002060"/>
                <w:sz w:val="16"/>
                <w:szCs w:val="16"/>
                <w:lang w:val="lv-LV"/>
              </w:rPr>
            </w:pPr>
            <w:r>
              <w:rPr>
                <w:rFonts w:ascii="Arial" w:hAnsi="Arial" w:cs="Arial"/>
                <w:b/>
                <w:bCs/>
                <w:color w:val="002060"/>
                <w:sz w:val="16"/>
                <w:szCs w:val="16"/>
                <w:lang w:val="lv-LV"/>
              </w:rPr>
              <w:t>Microsoft Sway</w:t>
            </w:r>
            <w:r>
              <w:rPr>
                <w:rFonts w:ascii="Arial" w:hAnsi="Arial" w:cs="Arial"/>
                <w:color w:val="002060"/>
                <w:sz w:val="16"/>
                <w:szCs w:val="16"/>
                <w:lang w:val="lv-LV"/>
              </w:rPr>
              <w:t xml:space="preserve"> programmā apguvu veidot interaktīvas prezentācijas, kas ļaus ikdienā sagatavot mācību materiālus, kurus kopīgot ar skolēniem. </w:t>
            </w:r>
          </w:p>
          <w:p>
            <w:pPr>
              <w:pStyle w:val="14"/>
              <w:numPr>
                <w:ilvl w:val="0"/>
                <w:numId w:val="1"/>
              </w:numPr>
              <w:jc w:val="both"/>
              <w:rPr>
                <w:rFonts w:ascii="Arial" w:hAnsi="Arial" w:cs="Arial"/>
                <w:color w:val="002060"/>
                <w:sz w:val="16"/>
                <w:szCs w:val="16"/>
                <w:lang w:val="lv-LV"/>
              </w:rPr>
            </w:pPr>
            <w:r>
              <w:rPr>
                <w:rFonts w:ascii="Arial" w:hAnsi="Arial" w:cs="Arial"/>
                <w:color w:val="002060"/>
                <w:sz w:val="16"/>
                <w:szCs w:val="16"/>
                <w:lang w:val="lv-LV"/>
              </w:rPr>
              <w:t xml:space="preserve">Praktiski izmēģināju Microsoft Teams programmas iespējas organizējot grupas video konferences. Secināju, ka </w:t>
            </w:r>
            <w:r>
              <w:rPr>
                <w:rFonts w:ascii="Arial" w:hAnsi="Arial" w:cs="Arial"/>
                <w:b/>
                <w:bCs/>
                <w:color w:val="002060"/>
                <w:sz w:val="16"/>
                <w:szCs w:val="16"/>
                <w:lang w:val="lv-LV"/>
              </w:rPr>
              <w:t>TEAMS</w:t>
            </w:r>
            <w:r>
              <w:rPr>
                <w:rFonts w:ascii="Arial" w:hAnsi="Arial" w:cs="Arial"/>
                <w:color w:val="002060"/>
                <w:sz w:val="16"/>
                <w:szCs w:val="16"/>
                <w:lang w:val="lv-LV"/>
              </w:rPr>
              <w:t xml:space="preserve"> programmas iespējas ir ļoti plašas. Apguvu kā TEAMS programmā var organizēt mācību stundas, skolēnu dalīšanu grupās, izveidot kanālus. Secināju, ka varēšu skolēniem diferencēt mācību saturu, sadarbojoties ar skolēniem, komunicējot TEAMS vidē. Guvu apstiprinājumu, ka šī programma ir palīdzoša ne tikai attālinātajam darbam, bet to var integrēt ikdienā darbam klātienē. </w:t>
            </w:r>
          </w:p>
          <w:p>
            <w:pPr>
              <w:pStyle w:val="14"/>
              <w:numPr>
                <w:ilvl w:val="0"/>
                <w:numId w:val="1"/>
              </w:numPr>
              <w:jc w:val="both"/>
              <w:rPr>
                <w:rFonts w:ascii="Arial" w:hAnsi="Arial" w:cs="Arial"/>
                <w:color w:val="002060"/>
                <w:sz w:val="16"/>
                <w:szCs w:val="16"/>
                <w:lang w:val="lv-LV"/>
              </w:rPr>
            </w:pPr>
            <w:r>
              <w:rPr>
                <w:rFonts w:ascii="Arial" w:hAnsi="Arial" w:cs="Arial"/>
                <w:color w:val="002060"/>
                <w:sz w:val="16"/>
                <w:szCs w:val="16"/>
                <w:lang w:val="lv-LV"/>
              </w:rPr>
              <w:t xml:space="preserve">Iepazinu Microsoft Stream programmu, kurā varu radīt videoklipus un tos izmantot savās mācību stundās. Tā man ir jauna pieredze, bet pēc kursiem, secinu, ka varu veidot papildu materiālus un atgādnes gan talantīgajiem skolēniem, gan skolēniem ar dažādām mācīšanās vajadzībām. </w:t>
            </w:r>
          </w:p>
          <w:p>
            <w:pPr>
              <w:pStyle w:val="14"/>
              <w:numPr>
                <w:ilvl w:val="0"/>
                <w:numId w:val="1"/>
              </w:numPr>
              <w:jc w:val="both"/>
              <w:rPr>
                <w:rFonts w:ascii="Arial" w:hAnsi="Arial" w:cs="Arial"/>
                <w:color w:val="002060"/>
                <w:sz w:val="16"/>
                <w:szCs w:val="16"/>
                <w:lang w:val="lv-LV"/>
              </w:rPr>
            </w:pPr>
            <w:r>
              <w:rPr>
                <w:rFonts w:ascii="Arial" w:hAnsi="Arial" w:cs="Arial"/>
                <w:color w:val="002060"/>
                <w:sz w:val="16"/>
                <w:szCs w:val="16"/>
                <w:lang w:val="lv-LV"/>
              </w:rPr>
              <w:t xml:space="preserve">Uzzināju </w:t>
            </w:r>
            <w:r>
              <w:rPr>
                <w:rFonts w:ascii="Arial" w:hAnsi="Arial" w:cs="Arial"/>
                <w:b/>
                <w:bCs/>
                <w:color w:val="002060"/>
                <w:sz w:val="16"/>
                <w:szCs w:val="16"/>
                <w:lang w:val="lv-LV"/>
              </w:rPr>
              <w:t>Microsoft One Drive</w:t>
            </w:r>
            <w:r>
              <w:rPr>
                <w:rFonts w:ascii="Arial" w:hAnsi="Arial" w:cs="Arial"/>
                <w:color w:val="002060"/>
                <w:sz w:val="16"/>
                <w:szCs w:val="16"/>
                <w:lang w:val="lv-LV"/>
              </w:rPr>
              <w:t xml:space="preserve"> iespējas pārvaldīt visus savus failus no vienas vietas, kas atvieglos turpmāk manu ikdienas darbu, strādājot ar dažādiem failiem.</w:t>
            </w:r>
          </w:p>
          <w:p>
            <w:pPr>
              <w:pStyle w:val="14"/>
              <w:numPr>
                <w:ilvl w:val="0"/>
                <w:numId w:val="1"/>
              </w:numPr>
              <w:jc w:val="both"/>
              <w:rPr>
                <w:rFonts w:ascii="Arial" w:hAnsi="Arial" w:cs="Arial"/>
                <w:color w:val="002060"/>
                <w:sz w:val="16"/>
                <w:szCs w:val="16"/>
                <w:lang w:val="lv-LV"/>
              </w:rPr>
            </w:pPr>
            <w:r>
              <w:rPr>
                <w:rFonts w:ascii="Arial" w:hAnsi="Arial" w:cs="Arial"/>
                <w:color w:val="002060"/>
                <w:sz w:val="16"/>
                <w:szCs w:val="16"/>
                <w:lang w:val="lv-LV"/>
              </w:rPr>
              <w:t>SharePoint vietni iepazinu kā vietni, kurā varu augšupielādēt failus, materiālus, plānot nodarbības, izveidot saites uz noderīgiem resursiem, kopīgot saturu.</w:t>
            </w:r>
          </w:p>
          <w:p>
            <w:pPr>
              <w:pStyle w:val="14"/>
              <w:numPr>
                <w:ilvl w:val="0"/>
                <w:numId w:val="1"/>
              </w:numPr>
              <w:jc w:val="both"/>
              <w:rPr>
                <w:rFonts w:ascii="Arial" w:hAnsi="Arial" w:cs="Arial"/>
                <w:color w:val="002060"/>
                <w:sz w:val="16"/>
                <w:szCs w:val="16"/>
                <w:lang w:val="lv-LV"/>
              </w:rPr>
            </w:pPr>
            <w:r>
              <w:rPr>
                <w:rFonts w:ascii="Arial" w:hAnsi="Arial" w:cs="Arial"/>
                <w:color w:val="002060"/>
                <w:sz w:val="16"/>
                <w:szCs w:val="16"/>
                <w:lang w:val="lv-LV"/>
              </w:rPr>
              <w:t>Nozīmīgi bija uzzināt un izmēģināt kā integrēt Microsoft Office365 vidē rīkus kā PEARDECK, TRELLO, NEARPOD. Šie rīki skolotājam palīdz iesaistīt skolēnus aktīvāk mācību procesā, kopā radīt saturu.</w:t>
            </w:r>
          </w:p>
          <w:p>
            <w:pPr>
              <w:pStyle w:val="14"/>
              <w:numPr>
                <w:ilvl w:val="0"/>
                <w:numId w:val="1"/>
              </w:numPr>
              <w:jc w:val="both"/>
              <w:rPr>
                <w:rFonts w:ascii="Arial" w:hAnsi="Arial" w:cs="Arial"/>
                <w:color w:val="002060"/>
                <w:sz w:val="16"/>
                <w:szCs w:val="16"/>
                <w:lang w:val="lv-LV"/>
              </w:rPr>
            </w:pPr>
            <w:r>
              <w:rPr>
                <w:rFonts w:ascii="Arial" w:hAnsi="Arial" w:cs="Arial"/>
                <w:color w:val="002060"/>
                <w:sz w:val="16"/>
                <w:szCs w:val="16"/>
                <w:lang w:val="lv-LV"/>
              </w:rPr>
              <w:t xml:space="preserve">Guvu ieskatu kā izmantot mākslīgo intelektu skolā.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
              <w:widowControl w:val="0"/>
              <w:tabs>
                <w:tab w:val="clear" w:pos="4320"/>
                <w:tab w:val="clear" w:pos="8640"/>
              </w:tabs>
              <w:jc w:val="center"/>
              <w:rPr>
                <w:rFonts w:ascii="Arial" w:hAnsi="Arial" w:cs="Arial"/>
                <w:color w:val="002060"/>
                <w:sz w:val="16"/>
                <w:szCs w:val="16"/>
                <w:u w:color="000080"/>
                <w:lang w:val="lv-LV"/>
              </w:rPr>
            </w:pPr>
          </w:p>
          <w:p>
            <w:pPr>
              <w:pStyle w:val="4"/>
              <w:widowControl w:val="0"/>
              <w:tabs>
                <w:tab w:val="clear" w:pos="4320"/>
                <w:tab w:val="clear" w:pos="8640"/>
              </w:tabs>
              <w:jc w:val="center"/>
              <w:rPr>
                <w:rFonts w:ascii="Arial" w:hAnsi="Arial" w:cs="Arial"/>
                <w:color w:val="002060"/>
                <w:sz w:val="16"/>
                <w:szCs w:val="16"/>
                <w:u w:color="000080"/>
                <w:lang w:val="lv-LV"/>
              </w:rPr>
            </w:pPr>
          </w:p>
          <w:p>
            <w:pPr>
              <w:pStyle w:val="4"/>
              <w:widowControl w:val="0"/>
              <w:tabs>
                <w:tab w:val="clear" w:pos="4320"/>
                <w:tab w:val="clear" w:pos="8640"/>
              </w:tabs>
              <w:jc w:val="center"/>
              <w:rPr>
                <w:rFonts w:ascii="Arial" w:hAnsi="Arial" w:cs="Arial"/>
                <w:color w:val="002060"/>
                <w:sz w:val="16"/>
                <w:szCs w:val="16"/>
                <w:u w:color="000080"/>
                <w:lang w:val="lv-LV"/>
              </w:rPr>
            </w:pPr>
          </w:p>
          <w:p>
            <w:pPr>
              <w:pStyle w:val="4"/>
              <w:widowControl w:val="0"/>
              <w:tabs>
                <w:tab w:val="clear" w:pos="4320"/>
                <w:tab w:val="clear" w:pos="8640"/>
              </w:tabs>
              <w:jc w:val="center"/>
              <w:rPr>
                <w:rFonts w:ascii="Arial" w:hAnsi="Arial" w:cs="Arial"/>
                <w:color w:val="002060"/>
                <w:sz w:val="16"/>
                <w:szCs w:val="16"/>
                <w:lang w:val="lv-LV"/>
              </w:rPr>
            </w:pPr>
            <w:r>
              <w:rPr>
                <w:rFonts w:ascii="Arial" w:hAnsi="Arial" w:cs="Arial"/>
                <w:color w:val="002060"/>
                <w:sz w:val="16"/>
                <w:szCs w:val="16"/>
                <w:u w:color="000080"/>
                <w:lang w:val="lv-LV"/>
              </w:rPr>
              <w:t>2.</w:t>
            </w: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
              <w:widowControl w:val="0"/>
              <w:tabs>
                <w:tab w:val="clear" w:pos="4320"/>
                <w:tab w:val="clear" w:pos="8640"/>
              </w:tabs>
              <w:jc w:val="center"/>
              <w:rPr>
                <w:rFonts w:ascii="Arial" w:hAnsi="Arial" w:cs="Arial"/>
                <w:color w:val="002060"/>
                <w:sz w:val="16"/>
                <w:szCs w:val="16"/>
                <w:lang w:val="lv-LV"/>
              </w:rPr>
            </w:pPr>
          </w:p>
          <w:p>
            <w:pPr>
              <w:pStyle w:val="4"/>
              <w:widowControl w:val="0"/>
              <w:tabs>
                <w:tab w:val="clear" w:pos="4320"/>
                <w:tab w:val="clear" w:pos="8640"/>
              </w:tabs>
              <w:jc w:val="center"/>
              <w:rPr>
                <w:rFonts w:ascii="Arial" w:hAnsi="Arial" w:cs="Arial"/>
                <w:color w:val="002060"/>
                <w:sz w:val="16"/>
                <w:szCs w:val="16"/>
                <w:lang w:val="lv-LV"/>
              </w:rPr>
            </w:pPr>
          </w:p>
          <w:p>
            <w:pPr>
              <w:pStyle w:val="4"/>
              <w:widowControl w:val="0"/>
              <w:tabs>
                <w:tab w:val="clear" w:pos="4320"/>
                <w:tab w:val="clear" w:pos="8640"/>
              </w:tabs>
              <w:jc w:val="center"/>
              <w:rPr>
                <w:rFonts w:ascii="Arial" w:hAnsi="Arial" w:cs="Arial"/>
                <w:color w:val="002060"/>
                <w:sz w:val="16"/>
                <w:szCs w:val="16"/>
                <w:lang w:val="lv-LV"/>
              </w:rPr>
            </w:pPr>
          </w:p>
          <w:p>
            <w:pPr>
              <w:pStyle w:val="4"/>
              <w:widowControl w:val="0"/>
              <w:tabs>
                <w:tab w:val="clear" w:pos="4320"/>
                <w:tab w:val="clear" w:pos="8640"/>
              </w:tabs>
              <w:jc w:val="center"/>
              <w:rPr>
                <w:rFonts w:ascii="Arial" w:hAnsi="Arial" w:cs="Arial"/>
                <w:color w:val="002060"/>
                <w:sz w:val="16"/>
                <w:szCs w:val="16"/>
                <w:lang w:val="lv-LV"/>
              </w:rPr>
            </w:pPr>
            <w:r>
              <w:rPr>
                <w:rFonts w:ascii="Arial" w:hAnsi="Arial" w:cs="Arial"/>
                <w:color w:val="002060"/>
                <w:sz w:val="16"/>
                <w:szCs w:val="16"/>
                <w:lang w:val="lv-LV"/>
              </w:rPr>
              <w:t xml:space="preserve">Kā mobilitātes laikā paplašinājies mans redzesloks </w:t>
            </w:r>
          </w:p>
          <w:p>
            <w:pPr>
              <w:pStyle w:val="4"/>
              <w:widowControl w:val="0"/>
              <w:tabs>
                <w:tab w:val="clear" w:pos="4320"/>
                <w:tab w:val="clear" w:pos="8640"/>
              </w:tabs>
              <w:jc w:val="center"/>
              <w:rPr>
                <w:rFonts w:ascii="Arial" w:hAnsi="Arial" w:cs="Arial"/>
                <w:color w:val="002060"/>
                <w:sz w:val="16"/>
                <w:szCs w:val="16"/>
                <w:lang w:val="lv-LV"/>
              </w:rPr>
            </w:pPr>
            <w:r>
              <w:rPr>
                <w:rFonts w:ascii="Arial" w:hAnsi="Arial" w:cs="Arial"/>
                <w:color w:val="002060"/>
                <w:sz w:val="16"/>
                <w:szCs w:val="16"/>
                <w:lang w:val="lv-LV"/>
              </w:rPr>
              <w:t>par kultūrvidi, tradīcijām, sadzīvi?</w:t>
            </w:r>
          </w:p>
          <w:p>
            <w:pPr>
              <w:pStyle w:val="4"/>
              <w:widowControl w:val="0"/>
              <w:jc w:val="center"/>
              <w:rPr>
                <w:rFonts w:ascii="Arial" w:hAnsi="Arial" w:cs="Arial"/>
                <w:color w:val="002060"/>
                <w:sz w:val="16"/>
                <w:szCs w:val="16"/>
                <w:lang w:val="lv-LV"/>
              </w:rPr>
            </w:pPr>
          </w:p>
        </w:tc>
        <w:tc>
          <w:tcPr>
            <w:tcW w:w="7061" w:type="dxa"/>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ind w:firstLine="269"/>
              <w:jc w:val="both"/>
              <w:rPr>
                <w:rFonts w:ascii="Arial" w:hAnsi="Arial" w:cs="Arial"/>
                <w:color w:val="002060"/>
                <w:sz w:val="16"/>
                <w:szCs w:val="16"/>
                <w:lang w:val="lv-LV"/>
              </w:rPr>
            </w:pPr>
            <w:r>
              <w:rPr>
                <w:rFonts w:ascii="Arial" w:hAnsi="Arial" w:cs="Arial"/>
                <w:color w:val="002060"/>
                <w:sz w:val="16"/>
                <w:szCs w:val="16"/>
                <w:lang w:val="lv-LV"/>
              </w:rPr>
              <w:t xml:space="preserve">Mobilitātes laiks Florencē atstājis manī bagātīgi izzinošu pieredzi. Es guvu pirmos iespaidus par Itāliju, Florenci. Apmeklējot Florences vēsturisko centru, apskatot Florences katedrāli, Piti pili, Ufaci, kas ir vieta Itālijā, kura iekļauta UNESCO Pasaules mantojumā, sajūtas un iespaidi ir neaprakstāmi vārdos. Ir īpaši būt šādās vietās un to piedzīvot, redzēt savām acīm klātienē. </w:t>
            </w:r>
          </w:p>
          <w:p>
            <w:pPr>
              <w:ind w:firstLine="269"/>
              <w:jc w:val="both"/>
              <w:rPr>
                <w:rFonts w:ascii="Arial" w:hAnsi="Arial" w:cs="Arial"/>
                <w:color w:val="002060"/>
                <w:sz w:val="16"/>
                <w:szCs w:val="16"/>
                <w:lang w:val="lv-LV"/>
              </w:rPr>
            </w:pPr>
            <w:r>
              <w:rPr>
                <w:rFonts w:ascii="Arial" w:hAnsi="Arial" w:cs="Arial"/>
                <w:color w:val="002060"/>
                <w:sz w:val="16"/>
                <w:szCs w:val="16"/>
                <w:lang w:val="lv-LV"/>
              </w:rPr>
              <w:t>Mobilitātes laikā uzturoties Itālijā, Florencē, vislielākā vērtība bija iespēja klātienē apskatīt un izzināt par Florences katedrāli, kuras būvniecība iesākta 1296.gadā kā </w:t>
            </w:r>
            <w:r>
              <w:fldChar w:fldCharType="begin"/>
            </w:r>
            <w:r>
              <w:instrText xml:space="preserve"> HYPERLINK "https://lv.wikipedia.org/wiki/Gotika_(arhitekt%C5%ABra)" \o "Gotika (arhitektūra)" </w:instrText>
            </w:r>
            <w:r>
              <w:fldChar w:fldCharType="separate"/>
            </w:r>
            <w:r>
              <w:rPr>
                <w:rFonts w:ascii="Arial" w:hAnsi="Arial" w:cs="Arial"/>
                <w:color w:val="002060"/>
                <w:sz w:val="16"/>
                <w:szCs w:val="16"/>
                <w:lang w:val="lv-LV"/>
              </w:rPr>
              <w:t>gotiska</w:t>
            </w:r>
            <w:r>
              <w:rPr>
                <w:rFonts w:ascii="Arial" w:hAnsi="Arial" w:cs="Arial"/>
                <w:color w:val="002060"/>
                <w:sz w:val="16"/>
                <w:szCs w:val="16"/>
                <w:lang w:val="lv-LV"/>
              </w:rPr>
              <w:fldChar w:fldCharType="end"/>
            </w:r>
            <w:r>
              <w:rPr>
                <w:rFonts w:ascii="Arial" w:hAnsi="Arial" w:cs="Arial"/>
                <w:color w:val="002060"/>
                <w:sz w:val="16"/>
                <w:szCs w:val="16"/>
                <w:lang w:val="lv-LV"/>
              </w:rPr>
              <w:t> celtne. Redzēju Florences katedrāles kupolu, kurš ir augstākais Toskānā, un to apskatīt klātienē ir iespaidīgi. Mani pārsteidza, ka Florences katedrāles ķieģeļu kupols ir lielākais pasaulē. Redzēju, cik šī katedrāle ir iecienīts </w:t>
            </w:r>
            <w:r>
              <w:fldChar w:fldCharType="begin"/>
            </w:r>
            <w:r>
              <w:instrText xml:space="preserve"> HYPERLINK "https://lv.wikipedia.org/wiki/Tosk%C4%81na" \o "Toskāna" </w:instrText>
            </w:r>
            <w:r>
              <w:fldChar w:fldCharType="separate"/>
            </w:r>
            <w:r>
              <w:rPr>
                <w:rFonts w:ascii="Arial" w:hAnsi="Arial" w:cs="Arial"/>
                <w:color w:val="002060"/>
                <w:sz w:val="16"/>
                <w:szCs w:val="16"/>
                <w:lang w:val="lv-LV"/>
              </w:rPr>
              <w:t>Toskānas</w:t>
            </w:r>
            <w:r>
              <w:rPr>
                <w:rFonts w:ascii="Arial" w:hAnsi="Arial" w:cs="Arial"/>
                <w:color w:val="002060"/>
                <w:sz w:val="16"/>
                <w:szCs w:val="16"/>
                <w:lang w:val="lv-LV"/>
              </w:rPr>
              <w:fldChar w:fldCharType="end"/>
            </w:r>
            <w:r>
              <w:rPr>
                <w:rFonts w:ascii="Arial" w:hAnsi="Arial" w:cs="Arial"/>
                <w:color w:val="002060"/>
                <w:sz w:val="16"/>
                <w:szCs w:val="16"/>
                <w:lang w:val="lv-LV"/>
              </w:rPr>
              <w:t xml:space="preserve"> tūrisma objekts, jo cilvēku pūļi ap to ir katru dienu. Uzzināju, ka Florences katedrāle ir viena no lielākajām baznīcām Itālijā. </w:t>
            </w:r>
          </w:p>
          <w:p>
            <w:pPr>
              <w:ind w:firstLine="269"/>
              <w:jc w:val="both"/>
              <w:rPr>
                <w:rFonts w:ascii="Arial" w:hAnsi="Arial" w:cs="Arial"/>
                <w:color w:val="002060"/>
                <w:sz w:val="16"/>
                <w:szCs w:val="16"/>
                <w:lang w:val="lv-LV"/>
              </w:rPr>
            </w:pPr>
            <w:r>
              <w:rPr>
                <w:rFonts w:ascii="Arial" w:hAnsi="Arial" w:cs="Arial"/>
                <w:color w:val="002060"/>
                <w:sz w:val="16"/>
                <w:szCs w:val="16"/>
                <w:lang w:val="lv-LV"/>
              </w:rPr>
              <w:t xml:space="preserve">Esot Florencē, vērojot uz ielām vietējos iedzīvotājus, mani pārsteidza viņu saziņas veids. Novēroju, ka itāļi ir ārkārtīgi izteiksmīgi saziņā, izpauž sevi ar visām savām ķermeņa daļām. Interesanti bija vērot pārmērīgo žestikulēšanu ar rokām, runāšanu augstā tonī un dažreiz pat pavada žestus ar citām kustībām.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40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
              <w:widowControl w:val="0"/>
              <w:tabs>
                <w:tab w:val="clear" w:pos="4320"/>
                <w:tab w:val="clear" w:pos="8640"/>
              </w:tabs>
              <w:jc w:val="center"/>
              <w:rPr>
                <w:rFonts w:ascii="Arial" w:hAnsi="Arial" w:cs="Arial"/>
                <w:color w:val="002060"/>
                <w:sz w:val="16"/>
                <w:szCs w:val="16"/>
                <w:u w:color="000080"/>
                <w:lang w:val="lv-LV"/>
              </w:rPr>
            </w:pPr>
          </w:p>
          <w:p>
            <w:pPr>
              <w:pStyle w:val="4"/>
              <w:widowControl w:val="0"/>
              <w:tabs>
                <w:tab w:val="clear" w:pos="4320"/>
                <w:tab w:val="clear" w:pos="8640"/>
              </w:tabs>
              <w:jc w:val="center"/>
              <w:rPr>
                <w:rFonts w:ascii="Arial" w:hAnsi="Arial" w:cs="Arial"/>
                <w:color w:val="002060"/>
                <w:sz w:val="16"/>
                <w:szCs w:val="16"/>
                <w:u w:color="000080"/>
                <w:lang w:val="lv-LV"/>
              </w:rPr>
            </w:pPr>
          </w:p>
          <w:p>
            <w:pPr>
              <w:pStyle w:val="4"/>
              <w:widowControl w:val="0"/>
              <w:tabs>
                <w:tab w:val="clear" w:pos="4320"/>
                <w:tab w:val="clear" w:pos="8640"/>
              </w:tabs>
              <w:jc w:val="center"/>
              <w:rPr>
                <w:rFonts w:ascii="Arial" w:hAnsi="Arial" w:cs="Arial"/>
                <w:color w:val="002060"/>
                <w:sz w:val="16"/>
                <w:szCs w:val="16"/>
                <w:u w:color="000080"/>
                <w:lang w:val="lv-LV"/>
              </w:rPr>
            </w:pPr>
          </w:p>
          <w:p>
            <w:pPr>
              <w:pStyle w:val="4"/>
              <w:widowControl w:val="0"/>
              <w:tabs>
                <w:tab w:val="clear" w:pos="4320"/>
                <w:tab w:val="clear" w:pos="8640"/>
              </w:tabs>
              <w:jc w:val="center"/>
              <w:rPr>
                <w:rFonts w:ascii="Arial" w:hAnsi="Arial" w:cs="Arial"/>
                <w:color w:val="002060"/>
                <w:sz w:val="16"/>
                <w:szCs w:val="16"/>
                <w:lang w:val="lv-LV"/>
              </w:rPr>
            </w:pPr>
            <w:r>
              <w:rPr>
                <w:rFonts w:ascii="Arial" w:hAnsi="Arial" w:cs="Arial"/>
                <w:color w:val="002060"/>
                <w:sz w:val="16"/>
                <w:szCs w:val="16"/>
                <w:u w:color="000080"/>
                <w:lang w:val="lv-LV"/>
              </w:rPr>
              <w:t>3.</w:t>
            </w: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Arial" w:hAnsi="Arial" w:cs="Arial"/>
                <w:color w:val="002060"/>
                <w:sz w:val="16"/>
                <w:szCs w:val="16"/>
                <w:lang w:val="lv-LV"/>
              </w:rPr>
            </w:pPr>
          </w:p>
          <w:p>
            <w:pPr>
              <w:jc w:val="center"/>
              <w:rPr>
                <w:rFonts w:ascii="Arial" w:hAnsi="Arial" w:cs="Arial"/>
                <w:color w:val="002060"/>
                <w:sz w:val="16"/>
                <w:szCs w:val="16"/>
                <w:lang w:val="lv-LV"/>
              </w:rPr>
            </w:pPr>
          </w:p>
          <w:p>
            <w:pPr>
              <w:jc w:val="center"/>
              <w:rPr>
                <w:rFonts w:ascii="Arial" w:hAnsi="Arial" w:cs="Arial"/>
                <w:color w:val="002060"/>
                <w:sz w:val="16"/>
                <w:szCs w:val="16"/>
                <w:lang w:val="lv-LV"/>
              </w:rPr>
            </w:pPr>
          </w:p>
          <w:p>
            <w:pPr>
              <w:jc w:val="center"/>
              <w:rPr>
                <w:rFonts w:ascii="Arial" w:hAnsi="Arial" w:cs="Arial"/>
                <w:color w:val="002060"/>
                <w:sz w:val="16"/>
                <w:szCs w:val="16"/>
                <w:lang w:val="lv-LV"/>
              </w:rPr>
            </w:pPr>
            <w:r>
              <w:rPr>
                <w:rFonts w:ascii="Arial" w:hAnsi="Arial" w:cs="Arial"/>
                <w:color w:val="002060"/>
                <w:sz w:val="16"/>
                <w:szCs w:val="16"/>
                <w:lang w:val="lv-LV"/>
              </w:rPr>
              <w:t>Kā dalība mobilitātē ietekmējusi manas komunikācijas un saskarsmes prasmes starpkultūru vidē?</w:t>
            </w:r>
          </w:p>
          <w:p>
            <w:pPr>
              <w:pStyle w:val="4"/>
              <w:widowControl w:val="0"/>
              <w:jc w:val="center"/>
              <w:rPr>
                <w:rFonts w:ascii="Arial" w:hAnsi="Arial" w:cs="Arial"/>
                <w:color w:val="002060"/>
                <w:sz w:val="16"/>
                <w:szCs w:val="16"/>
                <w:lang w:val="lv-LV"/>
              </w:rPr>
            </w:pPr>
          </w:p>
        </w:tc>
        <w:tc>
          <w:tcPr>
            <w:tcW w:w="7061" w:type="dxa"/>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ind w:firstLine="269"/>
              <w:jc w:val="both"/>
              <w:rPr>
                <w:rFonts w:ascii="Arial" w:hAnsi="Arial" w:cs="Arial"/>
                <w:color w:val="002060"/>
                <w:sz w:val="16"/>
                <w:szCs w:val="16"/>
                <w:lang w:val="lv-LV"/>
              </w:rPr>
            </w:pPr>
            <w:r>
              <w:rPr>
                <w:rFonts w:ascii="Arial" w:hAnsi="Arial" w:cs="Arial"/>
                <w:color w:val="002060"/>
                <w:sz w:val="16"/>
                <w:szCs w:val="16"/>
                <w:lang w:val="lv-LV"/>
              </w:rPr>
              <w:t>Erasmus+ kursos Itālijā satikos ar cilvēkiem no dažādām Eiropas valstīm, piemēram, Itālija, Portugāle, Polija, Spānija, Ungārija. Kopā mācījāmies un strādājām pie maziem kursu projektiem, kas uzlaboja manas saskarsmes prasmes un palīdzēja izzināt plašāk šo cilvēku pieredzi skolā, strādājot ar dažādām tehnoloģijām.</w:t>
            </w:r>
          </w:p>
          <w:p>
            <w:pPr>
              <w:ind w:firstLine="269"/>
              <w:jc w:val="both"/>
              <w:rPr>
                <w:rFonts w:ascii="Arial" w:hAnsi="Arial" w:cs="Arial"/>
                <w:color w:val="002060"/>
                <w:sz w:val="16"/>
                <w:szCs w:val="16"/>
                <w:lang w:val="lv-LV"/>
              </w:rPr>
            </w:pPr>
            <w:r>
              <w:rPr>
                <w:rFonts w:ascii="Arial" w:hAnsi="Arial" w:cs="Arial"/>
                <w:color w:val="002060"/>
                <w:sz w:val="16"/>
                <w:szCs w:val="16"/>
                <w:lang w:val="lv-LV"/>
              </w:rPr>
              <w:t>Lai gan Itālijā oficiālā valoda ir itāļu valoda, Erasmus+ kursi notika angļu valodā. Tas man deva iespēju praktizēt angļu valodu ikdienas situācijās.</w:t>
            </w:r>
          </w:p>
          <w:p>
            <w:pPr>
              <w:ind w:firstLine="269"/>
              <w:jc w:val="both"/>
              <w:rPr>
                <w:rFonts w:ascii="Arial" w:hAnsi="Arial" w:cs="Arial"/>
                <w:color w:val="002060"/>
                <w:sz w:val="16"/>
                <w:szCs w:val="16"/>
                <w:lang w:val="lv-LV"/>
              </w:rPr>
            </w:pPr>
            <w:r>
              <w:rPr>
                <w:rFonts w:ascii="Arial" w:hAnsi="Arial" w:cs="Arial"/>
                <w:color w:val="002060"/>
                <w:sz w:val="16"/>
                <w:szCs w:val="16"/>
                <w:lang w:val="lv-LV"/>
              </w:rPr>
              <w:t>Es iepazinu itāļu kultūru, piem., ēdienus, dziesmas, apskatīju Florences arhitektūru un mākslu, kas palīdzēja man vairāk izprast vietējo cilvēku dzīves veidu.</w:t>
            </w:r>
          </w:p>
          <w:p>
            <w:pPr>
              <w:tabs>
                <w:tab w:val="left" w:pos="480"/>
              </w:tabs>
              <w:ind w:firstLine="269"/>
              <w:jc w:val="both"/>
              <w:rPr>
                <w:rFonts w:ascii="Arial" w:hAnsi="Arial" w:cs="Arial"/>
                <w:sz w:val="16"/>
                <w:szCs w:val="16"/>
                <w:lang w:val="lv-LV"/>
              </w:rPr>
            </w:pPr>
            <w:r>
              <w:rPr>
                <w:rFonts w:ascii="Arial" w:hAnsi="Arial" w:cs="Arial"/>
                <w:color w:val="002060"/>
                <w:sz w:val="16"/>
                <w:szCs w:val="16"/>
                <w:lang w:val="lv-LV"/>
              </w:rPr>
              <w:t>Kopumā Erasmus+ kursi radīja man neaizmirstamu pieredzi, kurā es uzlaboju digitālās prasmes, attīstīju savas komunikācijas un saskarsmes prasmes angļu valodā. Ieguvu dziļāku izpratni par tehnoloģiju izmantošanas iespējām mācību stundās, apguvu jaunas metodes.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40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
              <w:widowControl w:val="0"/>
              <w:tabs>
                <w:tab w:val="clear" w:pos="4320"/>
                <w:tab w:val="clear" w:pos="8640"/>
              </w:tabs>
              <w:jc w:val="center"/>
              <w:rPr>
                <w:rFonts w:ascii="Arial" w:hAnsi="Arial" w:cs="Arial"/>
                <w:color w:val="002060"/>
                <w:sz w:val="16"/>
                <w:szCs w:val="16"/>
                <w:u w:color="000080"/>
                <w:lang w:val="lv-LV"/>
              </w:rPr>
            </w:pPr>
          </w:p>
          <w:p>
            <w:pPr>
              <w:pStyle w:val="4"/>
              <w:widowControl w:val="0"/>
              <w:tabs>
                <w:tab w:val="clear" w:pos="4320"/>
                <w:tab w:val="clear" w:pos="8640"/>
              </w:tabs>
              <w:jc w:val="center"/>
              <w:rPr>
                <w:rFonts w:ascii="Arial" w:hAnsi="Arial" w:cs="Arial"/>
                <w:color w:val="002060"/>
                <w:sz w:val="16"/>
                <w:szCs w:val="16"/>
                <w:u w:color="000080"/>
                <w:lang w:val="lv-LV"/>
              </w:rPr>
            </w:pPr>
          </w:p>
          <w:p>
            <w:pPr>
              <w:pStyle w:val="4"/>
              <w:widowControl w:val="0"/>
              <w:tabs>
                <w:tab w:val="clear" w:pos="4320"/>
                <w:tab w:val="clear" w:pos="8640"/>
              </w:tabs>
              <w:jc w:val="center"/>
              <w:rPr>
                <w:rFonts w:ascii="Arial" w:hAnsi="Arial" w:cs="Arial"/>
                <w:color w:val="002060"/>
                <w:sz w:val="16"/>
                <w:szCs w:val="16"/>
                <w:u w:color="000080"/>
                <w:lang w:val="lv-LV"/>
              </w:rPr>
            </w:pPr>
          </w:p>
          <w:p>
            <w:pPr>
              <w:pStyle w:val="4"/>
              <w:widowControl w:val="0"/>
              <w:tabs>
                <w:tab w:val="clear" w:pos="4320"/>
                <w:tab w:val="clear" w:pos="8640"/>
              </w:tabs>
              <w:jc w:val="center"/>
              <w:rPr>
                <w:rFonts w:ascii="Arial" w:hAnsi="Arial" w:cs="Arial"/>
                <w:color w:val="002060"/>
                <w:sz w:val="16"/>
                <w:szCs w:val="16"/>
                <w:lang w:val="lv-LV"/>
              </w:rPr>
            </w:pPr>
            <w:r>
              <w:rPr>
                <w:rFonts w:ascii="Arial" w:hAnsi="Arial" w:cs="Arial"/>
                <w:color w:val="002060"/>
                <w:sz w:val="16"/>
                <w:szCs w:val="16"/>
                <w:u w:color="000080"/>
                <w:lang w:val="lv-LV"/>
              </w:rPr>
              <w:t>4.</w:t>
            </w: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Arial" w:hAnsi="Arial" w:cs="Arial"/>
                <w:color w:val="002060"/>
                <w:sz w:val="16"/>
                <w:szCs w:val="16"/>
                <w:lang w:val="lv-LV"/>
              </w:rPr>
            </w:pPr>
          </w:p>
          <w:p>
            <w:pPr>
              <w:jc w:val="center"/>
              <w:rPr>
                <w:rFonts w:ascii="Arial" w:hAnsi="Arial" w:cs="Arial"/>
                <w:color w:val="002060"/>
                <w:sz w:val="16"/>
                <w:szCs w:val="16"/>
                <w:lang w:val="lv-LV"/>
              </w:rPr>
            </w:pPr>
          </w:p>
          <w:p>
            <w:pPr>
              <w:jc w:val="center"/>
              <w:rPr>
                <w:rFonts w:ascii="Arial" w:hAnsi="Arial" w:cs="Arial"/>
                <w:color w:val="002060"/>
                <w:sz w:val="16"/>
                <w:szCs w:val="16"/>
                <w:lang w:val="lv-LV"/>
              </w:rPr>
            </w:pPr>
          </w:p>
          <w:p>
            <w:pPr>
              <w:jc w:val="center"/>
              <w:rPr>
                <w:rFonts w:ascii="Arial" w:hAnsi="Arial" w:cs="Arial"/>
                <w:color w:val="002060"/>
                <w:sz w:val="16"/>
                <w:szCs w:val="16"/>
                <w:lang w:val="lv-LV"/>
              </w:rPr>
            </w:pPr>
            <w:r>
              <w:rPr>
                <w:rFonts w:ascii="Arial" w:hAnsi="Arial" w:cs="Arial"/>
                <w:color w:val="002060"/>
                <w:sz w:val="16"/>
                <w:szCs w:val="16"/>
                <w:lang w:val="lv-LV"/>
              </w:rPr>
              <w:t>Kā mainījusies mana izpratne par Eiropas vērtībām?</w:t>
            </w:r>
          </w:p>
          <w:p>
            <w:pPr>
              <w:pStyle w:val="4"/>
              <w:widowControl w:val="0"/>
              <w:jc w:val="both"/>
              <w:rPr>
                <w:rFonts w:ascii="Arial" w:hAnsi="Arial" w:cs="Arial"/>
                <w:color w:val="002060"/>
                <w:sz w:val="16"/>
                <w:szCs w:val="16"/>
                <w:lang w:val="lv-LV"/>
              </w:rPr>
            </w:pPr>
          </w:p>
        </w:tc>
        <w:tc>
          <w:tcPr>
            <w:tcW w:w="7061" w:type="dxa"/>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ind w:firstLine="269"/>
              <w:jc w:val="both"/>
              <w:rPr>
                <w:rFonts w:ascii="Arial" w:hAnsi="Arial" w:cs="Arial"/>
                <w:color w:val="002060"/>
                <w:sz w:val="16"/>
                <w:szCs w:val="16"/>
                <w:lang w:val="lv-LV"/>
              </w:rPr>
            </w:pPr>
            <w:r>
              <w:rPr>
                <w:rFonts w:ascii="Arial" w:hAnsi="Arial" w:cs="Arial"/>
                <w:color w:val="002060"/>
                <w:sz w:val="16"/>
                <w:szCs w:val="16"/>
                <w:lang w:val="lv-LV"/>
              </w:rPr>
              <w:t>Mācoties Florencē un esot kopā ar cilvēkiem no dažādām Eiropas valstīm, es sapratu, cik nozīmīga ir atvērtība pret citām kultūrām un idejām Eiropas kontekstā. Es iemācījos novērtēt dažādību un saprast, ka tā ir viena no Eiropas vērtībām</w:t>
            </w:r>
          </w:p>
          <w:p>
            <w:pPr>
              <w:ind w:firstLine="269"/>
              <w:jc w:val="both"/>
              <w:rPr>
                <w:rFonts w:ascii="Arial" w:hAnsi="Arial" w:cs="Arial"/>
                <w:color w:val="002060"/>
                <w:sz w:val="16"/>
                <w:szCs w:val="16"/>
                <w:lang w:val="lv-LV"/>
              </w:rPr>
            </w:pPr>
            <w:r>
              <w:rPr>
                <w:rFonts w:ascii="Arial" w:hAnsi="Arial" w:cs="Arial"/>
                <w:color w:val="002060"/>
                <w:sz w:val="16"/>
                <w:szCs w:val="16"/>
                <w:lang w:val="lv-LV"/>
              </w:rPr>
              <w:t>Erasmus kursi par tehnoloģiju izmantošanu skolā sniedza man iespēju apgūt jaunas prasmes tehnoloģiju jomā, jaunas metodes. Sapratu, cik nozīmīga ir tehnoloģiju attīstība Eiropas sabiedrībai kopumā, kas izceļ tehnoloģiju nozīmi kā vienu no Eiropas vērtībām un palīdz attīstīties, konkurēt pasaules mērogā</w:t>
            </w:r>
          </w:p>
          <w:p>
            <w:pPr>
              <w:ind w:firstLine="269"/>
              <w:jc w:val="both"/>
              <w:rPr>
                <w:rFonts w:ascii="Arial" w:hAnsi="Arial" w:cs="Arial"/>
                <w:color w:val="002060"/>
                <w:sz w:val="16"/>
                <w:szCs w:val="16"/>
                <w:lang w:val="lv-LV"/>
              </w:rPr>
            </w:pPr>
            <w:r>
              <w:rPr>
                <w:rFonts w:ascii="Arial" w:hAnsi="Arial" w:cs="Arial"/>
                <w:color w:val="002060"/>
                <w:sz w:val="16"/>
                <w:szCs w:val="16"/>
                <w:lang w:val="lv-LV"/>
              </w:rPr>
              <w:t>Kursu laikā mēs dalījāmies ar savām ar zināšanām, iesaistījāmies sarunās par savas valsts izglītības sistēmu, kas paplašināja manas zināšanas par izglītību Eiropā.</w:t>
            </w:r>
          </w:p>
          <w:p>
            <w:pPr>
              <w:ind w:firstLine="269"/>
              <w:jc w:val="both"/>
              <w:rPr>
                <w:rFonts w:ascii="Arial" w:hAnsi="Arial" w:cs="Arial"/>
                <w:color w:val="002060"/>
                <w:sz w:val="16"/>
                <w:szCs w:val="16"/>
                <w:lang w:val="lv-LV"/>
              </w:rPr>
            </w:pPr>
            <w:r>
              <w:rPr>
                <w:rFonts w:ascii="Arial" w:hAnsi="Arial" w:cs="Arial"/>
                <w:color w:val="002060"/>
                <w:sz w:val="16"/>
                <w:szCs w:val="16"/>
                <w:lang w:val="lv-LV"/>
              </w:rPr>
              <w:t>Novērtēju Eiropas sadarbības iespējas, kas palīdz veicināt izglītības kvalitātes nodrošināšanu savā skolā. Mācoties vienam no otra, daloties labās prakses piemēros, ir iespēja savā skolā praktizēt inovācijas.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40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
              <w:widowControl w:val="0"/>
              <w:tabs>
                <w:tab w:val="clear" w:pos="4320"/>
                <w:tab w:val="clear" w:pos="8640"/>
              </w:tabs>
              <w:jc w:val="center"/>
              <w:rPr>
                <w:rFonts w:ascii="Arial" w:hAnsi="Arial" w:cs="Arial"/>
                <w:color w:val="002060"/>
                <w:sz w:val="16"/>
                <w:szCs w:val="16"/>
                <w:u w:color="000080"/>
                <w:lang w:val="lv-LV"/>
              </w:rPr>
            </w:pPr>
          </w:p>
          <w:p>
            <w:pPr>
              <w:pStyle w:val="4"/>
              <w:widowControl w:val="0"/>
              <w:tabs>
                <w:tab w:val="clear" w:pos="4320"/>
                <w:tab w:val="clear" w:pos="8640"/>
              </w:tabs>
              <w:jc w:val="center"/>
              <w:rPr>
                <w:rFonts w:ascii="Arial" w:hAnsi="Arial" w:cs="Arial"/>
                <w:color w:val="002060"/>
                <w:sz w:val="16"/>
                <w:szCs w:val="16"/>
                <w:u w:color="000080"/>
                <w:lang w:val="lv-LV"/>
              </w:rPr>
            </w:pPr>
          </w:p>
          <w:p>
            <w:pPr>
              <w:pStyle w:val="4"/>
              <w:widowControl w:val="0"/>
              <w:tabs>
                <w:tab w:val="clear" w:pos="4320"/>
                <w:tab w:val="clear" w:pos="8640"/>
              </w:tabs>
              <w:ind w:firstLine="160" w:firstLineChars="100"/>
              <w:jc w:val="both"/>
              <w:rPr>
                <w:rFonts w:ascii="Arial" w:hAnsi="Arial" w:cs="Arial"/>
                <w:color w:val="002060"/>
                <w:sz w:val="16"/>
                <w:szCs w:val="16"/>
                <w:u w:color="000080"/>
                <w:lang w:val="lv-LV"/>
              </w:rPr>
            </w:pPr>
          </w:p>
          <w:p>
            <w:pPr>
              <w:pStyle w:val="4"/>
              <w:widowControl w:val="0"/>
              <w:tabs>
                <w:tab w:val="clear" w:pos="4320"/>
                <w:tab w:val="clear" w:pos="8640"/>
              </w:tabs>
              <w:ind w:firstLine="160" w:firstLineChars="100"/>
              <w:jc w:val="both"/>
              <w:rPr>
                <w:rFonts w:ascii="Arial" w:hAnsi="Arial" w:cs="Arial"/>
                <w:color w:val="002060"/>
                <w:sz w:val="16"/>
                <w:szCs w:val="16"/>
                <w:lang w:val="lv-LV"/>
              </w:rPr>
            </w:pPr>
            <w:r>
              <w:rPr>
                <w:rFonts w:ascii="Arial" w:hAnsi="Arial" w:cs="Arial"/>
                <w:color w:val="002060"/>
                <w:sz w:val="16"/>
                <w:szCs w:val="16"/>
                <w:u w:color="000080"/>
                <w:lang w:val="lv-LV"/>
              </w:rPr>
              <w:t>5.</w:t>
            </w: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
              <w:widowControl w:val="0"/>
              <w:jc w:val="both"/>
              <w:rPr>
                <w:rFonts w:ascii="Arial" w:hAnsi="Arial" w:cs="Arial"/>
                <w:color w:val="002060"/>
                <w:sz w:val="16"/>
                <w:szCs w:val="16"/>
                <w:u w:color="0070C0"/>
                <w:lang w:val="lv-LV"/>
              </w:rPr>
            </w:pPr>
          </w:p>
          <w:p>
            <w:pPr>
              <w:pStyle w:val="4"/>
              <w:widowControl w:val="0"/>
              <w:jc w:val="both"/>
              <w:rPr>
                <w:rFonts w:ascii="Arial" w:hAnsi="Arial" w:cs="Arial"/>
                <w:color w:val="002060"/>
                <w:sz w:val="16"/>
                <w:szCs w:val="16"/>
                <w:u w:color="0070C0"/>
                <w:lang w:val="lv-LV"/>
              </w:rPr>
            </w:pPr>
          </w:p>
          <w:p>
            <w:pPr>
              <w:pStyle w:val="4"/>
              <w:widowControl w:val="0"/>
              <w:jc w:val="both"/>
              <w:rPr>
                <w:rFonts w:ascii="Arial" w:hAnsi="Arial" w:cs="Arial"/>
                <w:color w:val="002060"/>
                <w:sz w:val="16"/>
                <w:szCs w:val="16"/>
                <w:u w:color="0070C0"/>
                <w:lang w:val="lv-LV"/>
              </w:rPr>
            </w:pPr>
          </w:p>
          <w:p>
            <w:pPr>
              <w:pStyle w:val="4"/>
              <w:widowControl w:val="0"/>
              <w:jc w:val="center"/>
              <w:rPr>
                <w:rFonts w:ascii="Arial" w:hAnsi="Arial" w:cs="Arial"/>
                <w:color w:val="002060"/>
                <w:sz w:val="16"/>
                <w:szCs w:val="16"/>
                <w:lang w:val="lv-LV"/>
              </w:rPr>
            </w:pPr>
            <w:r>
              <w:rPr>
                <w:rFonts w:ascii="Arial" w:hAnsi="Arial" w:cs="Arial"/>
                <w:color w:val="002060"/>
                <w:sz w:val="16"/>
                <w:szCs w:val="16"/>
                <w:u w:color="0070C0"/>
                <w:lang w:val="lv-LV"/>
              </w:rPr>
              <w:t>Ar kurām atziņām un metodiskajām pieejām es dalīšos ar kolēģiem?</w:t>
            </w:r>
          </w:p>
        </w:tc>
        <w:tc>
          <w:tcPr>
            <w:tcW w:w="7061" w:type="dxa"/>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ind w:firstLine="269"/>
              <w:jc w:val="both"/>
              <w:rPr>
                <w:rFonts w:ascii="Arial" w:hAnsi="Arial" w:cs="Arial"/>
                <w:color w:val="002060"/>
                <w:sz w:val="16"/>
                <w:szCs w:val="16"/>
                <w:lang w:val="lv-LV"/>
              </w:rPr>
            </w:pPr>
            <w:r>
              <w:rPr>
                <w:rFonts w:ascii="Arial" w:hAnsi="Arial" w:cs="Arial"/>
                <w:color w:val="002060"/>
                <w:sz w:val="16"/>
                <w:szCs w:val="16"/>
                <w:lang w:val="lv-LV"/>
              </w:rPr>
              <w:t>Skolā izmantojam Microsoft rīkus, tāpēc dalīšos pieredzē par jaunumiem Word, Excel, SWAY un TEAMS programmās. Dalīšos kā integrēt Microsoft Office365 vidē rīkus kā PEARDECK, TRELLO, NEARPOD.</w:t>
            </w:r>
          </w:p>
          <w:p>
            <w:pPr>
              <w:ind w:firstLine="269"/>
              <w:jc w:val="both"/>
              <w:rPr>
                <w:rFonts w:ascii="Arial" w:hAnsi="Arial" w:cs="Arial"/>
                <w:color w:val="002060"/>
                <w:sz w:val="16"/>
                <w:szCs w:val="16"/>
                <w:lang w:val="lv-LV"/>
              </w:rPr>
            </w:pPr>
            <w:r>
              <w:rPr>
                <w:rFonts w:ascii="Arial" w:hAnsi="Arial" w:cs="Arial"/>
                <w:color w:val="002060"/>
                <w:sz w:val="16"/>
                <w:szCs w:val="16"/>
                <w:lang w:val="lv-LV"/>
              </w:rPr>
              <w:t>Ar PEARDECK rīku skolotajs varēs veidot interaktīvas prezentācijas, kas ir lielisks veids, kā iesaistīt skolēnus mācību stundās.  Nozīmīgi ir tas, ka šajās prezentācijās var iekļaut jautājumus, diskusijas un aptaujas, lai veicinātu aktivitāti un iesaistīšanos.</w:t>
            </w:r>
          </w:p>
          <w:p>
            <w:pPr>
              <w:ind w:firstLine="269"/>
              <w:jc w:val="both"/>
              <w:rPr>
                <w:rFonts w:ascii="Arial" w:hAnsi="Arial" w:cs="Arial"/>
                <w:color w:val="002060"/>
                <w:sz w:val="16"/>
                <w:szCs w:val="16"/>
                <w:lang w:val="lv-LV"/>
              </w:rPr>
            </w:pPr>
            <w:r>
              <w:rPr>
                <w:rFonts w:ascii="Arial" w:hAnsi="Arial" w:cs="Arial"/>
                <w:color w:val="002060"/>
                <w:sz w:val="16"/>
                <w:szCs w:val="16"/>
                <w:lang w:val="lv-LV"/>
              </w:rPr>
              <w:t>Trello rīks, manuprāt, veicina sadarbību, tāpēc dalīšos pieredzē kā to izmantot gan projekta vadīšanai, gan uzdevumu sadalīšanai grupās.</w:t>
            </w:r>
          </w:p>
          <w:p>
            <w:pPr>
              <w:ind w:firstLine="269"/>
              <w:jc w:val="both"/>
              <w:rPr>
                <w:rFonts w:ascii="Arial" w:hAnsi="Arial" w:cs="Arial"/>
                <w:color w:val="002060"/>
                <w:sz w:val="16"/>
                <w:szCs w:val="16"/>
                <w:lang w:val="lv-LV"/>
              </w:rPr>
            </w:pPr>
            <w:r>
              <w:rPr>
                <w:rFonts w:ascii="Arial" w:hAnsi="Arial" w:cs="Arial"/>
                <w:color w:val="002060"/>
                <w:sz w:val="16"/>
                <w:szCs w:val="16"/>
                <w:lang w:val="lv-LV"/>
              </w:rPr>
              <w:t>Katrs no šiem rīkiem būs noderīgs, atkarībā no konkrētiem mācīšanās vai sadarbības mērķiem. Tāpēc ir nozīmīgi pielāgot un izvēlēties tos rīkus, kas vislabāk atbilst konkrētajai situācijai un mērķiem, dalīties ar tiem, lai palīdzētu kolēģiem sasniegt labākus rezultātus un izprast šīs tehnoloģijas priekšrocības.</w:t>
            </w:r>
          </w:p>
          <w:p>
            <w:pPr>
              <w:ind w:firstLine="269"/>
              <w:jc w:val="both"/>
              <w:rPr>
                <w:rFonts w:ascii="Arial" w:hAnsi="Arial" w:cs="Arial"/>
                <w:color w:val="002060"/>
                <w:sz w:val="16"/>
                <w:szCs w:val="16"/>
                <w:lang w:val="lv-LV"/>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40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
              <w:widowControl w:val="0"/>
              <w:tabs>
                <w:tab w:val="clear" w:pos="4320"/>
                <w:tab w:val="clear" w:pos="8640"/>
              </w:tabs>
              <w:jc w:val="center"/>
              <w:rPr>
                <w:rFonts w:ascii="Arial" w:hAnsi="Arial" w:cs="Arial"/>
                <w:color w:val="002060"/>
                <w:sz w:val="16"/>
                <w:szCs w:val="16"/>
                <w:u w:color="000080"/>
                <w:lang w:val="lv-LV"/>
              </w:rPr>
            </w:pPr>
          </w:p>
          <w:p>
            <w:pPr>
              <w:pStyle w:val="4"/>
              <w:widowControl w:val="0"/>
              <w:tabs>
                <w:tab w:val="clear" w:pos="4320"/>
                <w:tab w:val="clear" w:pos="8640"/>
              </w:tabs>
              <w:jc w:val="center"/>
              <w:rPr>
                <w:rFonts w:ascii="Arial" w:hAnsi="Arial" w:cs="Arial"/>
                <w:color w:val="002060"/>
                <w:sz w:val="16"/>
                <w:szCs w:val="16"/>
                <w:u w:color="000080"/>
                <w:lang w:val="lv-LV"/>
              </w:rPr>
            </w:pPr>
          </w:p>
          <w:p>
            <w:pPr>
              <w:pStyle w:val="4"/>
              <w:widowControl w:val="0"/>
              <w:tabs>
                <w:tab w:val="clear" w:pos="4320"/>
                <w:tab w:val="clear" w:pos="8640"/>
              </w:tabs>
              <w:jc w:val="center"/>
              <w:rPr>
                <w:rFonts w:ascii="Arial" w:hAnsi="Arial" w:cs="Arial"/>
                <w:color w:val="002060"/>
                <w:sz w:val="16"/>
                <w:szCs w:val="16"/>
                <w:u w:color="000080"/>
                <w:lang w:val="lv-LV"/>
              </w:rPr>
            </w:pPr>
          </w:p>
          <w:p>
            <w:pPr>
              <w:pStyle w:val="4"/>
              <w:widowControl w:val="0"/>
              <w:tabs>
                <w:tab w:val="clear" w:pos="4320"/>
                <w:tab w:val="clear" w:pos="8640"/>
              </w:tabs>
              <w:jc w:val="center"/>
              <w:rPr>
                <w:rFonts w:ascii="Arial" w:hAnsi="Arial" w:cs="Arial"/>
                <w:color w:val="002060"/>
                <w:sz w:val="16"/>
                <w:szCs w:val="16"/>
                <w:lang w:val="lv-LV"/>
              </w:rPr>
            </w:pPr>
            <w:r>
              <w:rPr>
                <w:rFonts w:ascii="Arial" w:hAnsi="Arial" w:cs="Arial"/>
                <w:color w:val="002060"/>
                <w:sz w:val="16"/>
                <w:szCs w:val="16"/>
                <w:u w:color="000080"/>
                <w:lang w:val="lv-LV"/>
              </w:rPr>
              <w:t>6.</w:t>
            </w:r>
          </w:p>
        </w:tc>
        <w:tc>
          <w:tcPr>
            <w:tcW w:w="28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Arial" w:hAnsi="Arial" w:cs="Arial"/>
                <w:color w:val="002060"/>
                <w:sz w:val="16"/>
                <w:szCs w:val="16"/>
                <w:lang w:val="lv-LV"/>
              </w:rPr>
            </w:pPr>
          </w:p>
          <w:p>
            <w:pPr>
              <w:jc w:val="center"/>
              <w:rPr>
                <w:rFonts w:ascii="Arial" w:hAnsi="Arial" w:cs="Arial"/>
                <w:color w:val="002060"/>
                <w:sz w:val="16"/>
                <w:szCs w:val="16"/>
                <w:lang w:val="lv-LV"/>
              </w:rPr>
            </w:pPr>
          </w:p>
          <w:p>
            <w:pPr>
              <w:jc w:val="center"/>
              <w:rPr>
                <w:rFonts w:ascii="Arial" w:hAnsi="Arial" w:cs="Arial"/>
                <w:color w:val="002060"/>
                <w:sz w:val="16"/>
                <w:szCs w:val="16"/>
                <w:lang w:val="lv-LV"/>
              </w:rPr>
            </w:pPr>
          </w:p>
          <w:p>
            <w:pPr>
              <w:jc w:val="center"/>
              <w:rPr>
                <w:rFonts w:ascii="Arial" w:hAnsi="Arial" w:cs="Arial"/>
                <w:color w:val="002060"/>
                <w:sz w:val="16"/>
                <w:szCs w:val="16"/>
                <w:lang w:val="lv-LV"/>
              </w:rPr>
            </w:pPr>
            <w:r>
              <w:rPr>
                <w:rFonts w:ascii="Arial" w:hAnsi="Arial" w:cs="Arial"/>
                <w:color w:val="002060"/>
                <w:sz w:val="16"/>
                <w:szCs w:val="16"/>
                <w:lang w:val="lv-LV"/>
              </w:rPr>
              <w:t>Ko no jauniegūtas pieredzes būtu vēlams ieviest mūsu skolā inovatīvai mācību vides veidošanai?</w:t>
            </w:r>
          </w:p>
          <w:p>
            <w:pPr>
              <w:pStyle w:val="4"/>
              <w:widowControl w:val="0"/>
              <w:tabs>
                <w:tab w:val="clear" w:pos="4320"/>
                <w:tab w:val="clear" w:pos="8640"/>
              </w:tabs>
              <w:jc w:val="center"/>
              <w:rPr>
                <w:rFonts w:ascii="Arial" w:hAnsi="Arial" w:cs="Arial"/>
                <w:color w:val="002060"/>
                <w:sz w:val="16"/>
                <w:szCs w:val="16"/>
                <w:lang w:val="lv-LV"/>
              </w:rPr>
            </w:pPr>
          </w:p>
        </w:tc>
        <w:tc>
          <w:tcPr>
            <w:tcW w:w="7061" w:type="dxa"/>
            <w:tcBorders>
              <w:top w:val="single" w:color="000000" w:sz="4" w:space="0"/>
              <w:left w:val="single" w:color="000000" w:sz="4" w:space="0"/>
              <w:bottom w:val="single" w:color="000000" w:sz="4" w:space="0"/>
              <w:right w:val="single" w:color="000000" w:sz="4" w:space="0"/>
            </w:tcBorders>
            <w:shd w:val="clear" w:color="auto" w:fill="EEECE1"/>
            <w:tcMar>
              <w:top w:w="80" w:type="dxa"/>
              <w:left w:w="80" w:type="dxa"/>
              <w:bottom w:w="80" w:type="dxa"/>
              <w:right w:w="80" w:type="dxa"/>
            </w:tcMar>
          </w:tcPr>
          <w:p>
            <w:pPr>
              <w:ind w:firstLine="269"/>
              <w:jc w:val="both"/>
              <w:rPr>
                <w:rFonts w:ascii="Arial" w:hAnsi="Arial" w:cs="Arial"/>
                <w:color w:val="002060"/>
                <w:sz w:val="16"/>
                <w:szCs w:val="16"/>
                <w:lang w:val="lv-LV"/>
              </w:rPr>
            </w:pPr>
            <w:r>
              <w:rPr>
                <w:rFonts w:ascii="Arial" w:hAnsi="Arial" w:cs="Arial"/>
                <w:color w:val="002060"/>
                <w:sz w:val="16"/>
                <w:szCs w:val="16"/>
                <w:lang w:val="lv-LV"/>
              </w:rPr>
              <w:t>Lai ieviestu inovatīvu mācību vidi savā skolā, izmantojot Erasmus kursos apgūto, es organizēšu skolotājiem mazās mācīšanās grupas par:</w:t>
            </w:r>
          </w:p>
          <w:p>
            <w:pPr>
              <w:pStyle w:val="14"/>
              <w:numPr>
                <w:ilvl w:val="0"/>
                <w:numId w:val="2"/>
              </w:numPr>
              <w:jc w:val="both"/>
              <w:rPr>
                <w:rFonts w:ascii="Arial" w:hAnsi="Arial" w:cs="Arial"/>
                <w:color w:val="002060"/>
                <w:sz w:val="16"/>
                <w:szCs w:val="16"/>
                <w:lang w:val="lv-LV"/>
              </w:rPr>
            </w:pPr>
            <w:r>
              <w:rPr>
                <w:rFonts w:ascii="Arial" w:hAnsi="Arial" w:cs="Arial"/>
                <w:color w:val="002060"/>
                <w:sz w:val="16"/>
                <w:szCs w:val="16"/>
                <w:lang w:val="lv-LV"/>
              </w:rPr>
              <w:t>PearDeck un Nearpod rīku. Praktiski apgūsim kā veidot interaktīvas nodarbības, lai veicinātu skolēnu iesaistīšanos un interaktīvu mācīšanos ikdienā. Kopīgi aplūkosim kā papildināt prezentācijas ar videoklipiem, tiešsaistes resursiem, citiem interaktīviem mācību materiāliem, lai papildinātu tradicionālos mācību materiālus, kas padara mācību saturu daudz piesaistošāku un atbilstošāku jaunajai paaudzei.</w:t>
            </w:r>
          </w:p>
          <w:p>
            <w:pPr>
              <w:pStyle w:val="14"/>
              <w:numPr>
                <w:ilvl w:val="0"/>
                <w:numId w:val="2"/>
              </w:numPr>
              <w:jc w:val="both"/>
              <w:rPr>
                <w:rFonts w:ascii="Arial" w:hAnsi="Arial" w:cs="Arial"/>
                <w:color w:val="002060"/>
                <w:sz w:val="16"/>
                <w:szCs w:val="16"/>
                <w:lang w:val="lv-LV"/>
              </w:rPr>
            </w:pPr>
            <w:r>
              <w:rPr>
                <w:rFonts w:ascii="Arial" w:hAnsi="Arial" w:cs="Arial"/>
                <w:color w:val="002060"/>
                <w:sz w:val="16"/>
                <w:szCs w:val="16"/>
                <w:lang w:val="lv-LV"/>
              </w:rPr>
              <w:t>Pārrunāsim ar kolēģiem, kā tehnoloģijas palīdz sekot līdzi skolēnu progresam, izaugsmes dinamikai, lai pielāgotu mācību plānus atbilstoši skolēnu vajadzībām.</w:t>
            </w:r>
          </w:p>
          <w:p>
            <w:pPr>
              <w:pStyle w:val="14"/>
              <w:numPr>
                <w:ilvl w:val="0"/>
                <w:numId w:val="2"/>
              </w:numPr>
              <w:jc w:val="both"/>
              <w:rPr>
                <w:rFonts w:ascii="Arial" w:hAnsi="Arial" w:cs="Arial"/>
                <w:color w:val="002060"/>
                <w:sz w:val="16"/>
                <w:szCs w:val="16"/>
                <w:lang w:val="lv-LV"/>
              </w:rPr>
            </w:pPr>
            <w:r>
              <w:rPr>
                <w:rFonts w:ascii="Arial" w:hAnsi="Arial" w:cs="Arial"/>
                <w:color w:val="002060"/>
                <w:sz w:val="16"/>
                <w:szCs w:val="16"/>
                <w:lang w:val="lv-LV"/>
              </w:rPr>
              <w:t>Organizēšu sarunu un kopīgi pētīsim padziļināti jautājumus par mākslīgā intelekta izmantošanu skolā. Kopīgi domāsim, kā iespējams personalizēt skolēnu mācīšanās pieredzi, pielāgojot mācību materiālus un uzdevumus atbilstoši katra skolēna vajadzībām un prasmēm.</w:t>
            </w:r>
          </w:p>
          <w:p>
            <w:pPr>
              <w:ind w:firstLine="269"/>
              <w:jc w:val="both"/>
              <w:rPr>
                <w:rFonts w:ascii="Arial" w:hAnsi="Arial" w:cs="Arial"/>
                <w:color w:val="002060"/>
                <w:sz w:val="16"/>
                <w:szCs w:val="16"/>
                <w:lang w:val="lv-LV"/>
              </w:rPr>
            </w:pPr>
          </w:p>
        </w:tc>
      </w:tr>
    </w:tbl>
    <w:p>
      <w:pPr>
        <w:pStyle w:val="4"/>
        <w:widowControl w:val="0"/>
        <w:tabs>
          <w:tab w:val="clear" w:pos="4320"/>
          <w:tab w:val="clear" w:pos="8640"/>
        </w:tabs>
        <w:ind w:left="392" w:hanging="392"/>
        <w:rPr>
          <w:lang w:val="lv-LV"/>
        </w:rPr>
      </w:pPr>
    </w:p>
    <w:sectPr>
      <w:headerReference r:id="rId3" w:type="default"/>
      <w:footerReference r:id="rId4" w:type="default"/>
      <w:pgSz w:w="11900" w:h="16840"/>
      <w:pgMar w:top="720" w:right="720" w:bottom="720" w:left="720" w:header="567" w:footer="62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omic Sans MS">
    <w:panose1 w:val="030F0702030302020204"/>
    <w:charset w:val="BA"/>
    <w:family w:val="script"/>
    <w:pitch w:val="default"/>
    <w:sig w:usb0="00000287" w:usb1="00000013" w:usb2="00000000" w:usb3="00000000" w:csb0="2000009F" w:csb1="00000000"/>
  </w:font>
  <w:font w:name="Helvetica">
    <w:altName w:val="Arial"/>
    <w:panose1 w:val="020B0604020202020204"/>
    <w:charset w:val="BA"/>
    <w:family w:val="swiss"/>
    <w:pitch w:val="default"/>
    <w:sig w:usb0="00000000" w:usb1="00000000" w:usb2="00000009" w:usb3="00000000" w:csb0="000001FF" w:csb1="00000000"/>
  </w:font>
  <w:font w:name="Courier New">
    <w:panose1 w:val="02070309020205020404"/>
    <w:charset w:val="BA"/>
    <w:family w:val="modern"/>
    <w:pitch w:val="default"/>
    <w:sig w:usb0="E0002EFF" w:usb1="C0007843" w:usb2="00000009" w:usb3="00000000" w:csb0="400001FF" w:csb1="FFFF0000"/>
  </w:font>
  <w:font w:name="Arial">
    <w:panose1 w:val="020B0604020202020204"/>
    <w:charset w:val="BA"/>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color w:val="002060"/>
        <w:sz w:val="15"/>
        <w:szCs w:val="15"/>
      </w:rPr>
    </w:pPr>
    <w:r>
      <w:rPr>
        <w:color w:val="002060"/>
        <w:sz w:val="15"/>
        <w:szCs w:val="15"/>
      </w:rPr>
      <w:drawing>
        <wp:inline distT="0" distB="0" distL="114300" distR="114300">
          <wp:extent cx="1160145" cy="382905"/>
          <wp:effectExtent l="0" t="0" r="13335" b="13335"/>
          <wp:docPr id="4" name="Picture 4" descr="Lidzfina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idzfinanse"/>
                  <pic:cNvPicPr>
                    <a:picLocks noChangeAspect="1"/>
                  </pic:cNvPicPr>
                </pic:nvPicPr>
                <pic:blipFill>
                  <a:blip r:embed="rId1"/>
                  <a:stretch>
                    <a:fillRect/>
                  </a:stretch>
                </pic:blipFill>
                <pic:spPr>
                  <a:xfrm>
                    <a:off x="0" y="0"/>
                    <a:ext cx="1160145" cy="382905"/>
                  </a:xfrm>
                  <a:prstGeom prst="rect">
                    <a:avLst/>
                  </a:prstGeom>
                </pic:spPr>
              </pic:pic>
            </a:graphicData>
          </a:graphic>
        </wp:inline>
      </w:drawing>
    </w:r>
  </w:p>
  <w:p>
    <w:pPr>
      <w:pStyle w:val="10"/>
      <w:jc w:val="center"/>
      <w:rPr>
        <w:color w:val="002060"/>
        <w:sz w:val="15"/>
        <w:szCs w:val="15"/>
      </w:rPr>
    </w:pPr>
    <w:r>
      <w:rPr>
        <w:color w:val="002060"/>
        <w:sz w:val="15"/>
        <w:szCs w:val="15"/>
      </w:rPr>
      <w:t>Talsu 2.vidusskolas  projektu Nr. LV2021-1-LV01-KA121-SCH-000062321 ”Personu mobilitāte mācību nolūkos” līdzfinansē Eiropas Savienība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002060"/>
        <w:lang w:val="lv-LV"/>
      </w:rPr>
    </w:pPr>
    <w:r>
      <w:rPr>
        <w:color w:val="002060"/>
        <w:lang w:val="lv-LV"/>
      </w:rPr>
      <w:drawing>
        <wp:inline distT="0" distB="0" distL="114300" distR="114300">
          <wp:extent cx="1561465" cy="446405"/>
          <wp:effectExtent l="0" t="0" r="8255" b="10795"/>
          <wp:docPr id="3" name="Picture 3"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
                  <pic:cNvPicPr>
                    <a:picLocks noChangeAspect="1"/>
                  </pic:cNvPicPr>
                </pic:nvPicPr>
                <pic:blipFill>
                  <a:blip r:embed="rId1"/>
                  <a:stretch>
                    <a:fillRect/>
                  </a:stretch>
                </pic:blipFill>
                <pic:spPr>
                  <a:xfrm>
                    <a:off x="0" y="0"/>
                    <a:ext cx="1561465" cy="446405"/>
                  </a:xfrm>
                  <a:prstGeom prst="rect">
                    <a:avLst/>
                  </a:prstGeom>
                </pic:spPr>
              </pic:pic>
            </a:graphicData>
          </a:graphic>
        </wp:inline>
      </w:drawing>
    </w:r>
  </w:p>
  <w:p>
    <w:pPr>
      <w:pStyle w:val="4"/>
      <w:jc w:val="center"/>
      <w:rPr>
        <w:rFonts w:ascii="Arial" w:hAnsi="Arial"/>
        <w:color w:val="002060"/>
        <w:sz w:val="24"/>
        <w:szCs w:val="24"/>
        <w:u w:color="0070C0"/>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82262"/>
    <w:multiLevelType w:val="multilevel"/>
    <w:tmpl w:val="3B28226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EBC6A06"/>
    <w:multiLevelType w:val="multilevel"/>
    <w:tmpl w:val="3EBC6A06"/>
    <w:lvl w:ilvl="0" w:tentative="0">
      <w:start w:val="1"/>
      <w:numFmt w:val="bullet"/>
      <w:lvlText w:val=""/>
      <w:lvlJc w:val="left"/>
      <w:pPr>
        <w:ind w:left="989" w:hanging="360"/>
      </w:pPr>
      <w:rPr>
        <w:rFonts w:hint="default" w:ascii="Symbol" w:hAnsi="Symbol"/>
      </w:rPr>
    </w:lvl>
    <w:lvl w:ilvl="1" w:tentative="0">
      <w:start w:val="1"/>
      <w:numFmt w:val="bullet"/>
      <w:lvlText w:val="o"/>
      <w:lvlJc w:val="left"/>
      <w:pPr>
        <w:ind w:left="1709" w:hanging="360"/>
      </w:pPr>
      <w:rPr>
        <w:rFonts w:hint="default" w:ascii="Courier New" w:hAnsi="Courier New" w:cs="Courier New"/>
      </w:rPr>
    </w:lvl>
    <w:lvl w:ilvl="2" w:tentative="0">
      <w:start w:val="1"/>
      <w:numFmt w:val="bullet"/>
      <w:lvlText w:val=""/>
      <w:lvlJc w:val="left"/>
      <w:pPr>
        <w:ind w:left="2429" w:hanging="360"/>
      </w:pPr>
      <w:rPr>
        <w:rFonts w:hint="default" w:ascii="Wingdings" w:hAnsi="Wingdings"/>
      </w:rPr>
    </w:lvl>
    <w:lvl w:ilvl="3" w:tentative="0">
      <w:start w:val="1"/>
      <w:numFmt w:val="bullet"/>
      <w:lvlText w:val=""/>
      <w:lvlJc w:val="left"/>
      <w:pPr>
        <w:ind w:left="3149" w:hanging="360"/>
      </w:pPr>
      <w:rPr>
        <w:rFonts w:hint="default" w:ascii="Symbol" w:hAnsi="Symbol"/>
      </w:rPr>
    </w:lvl>
    <w:lvl w:ilvl="4" w:tentative="0">
      <w:start w:val="1"/>
      <w:numFmt w:val="bullet"/>
      <w:lvlText w:val="o"/>
      <w:lvlJc w:val="left"/>
      <w:pPr>
        <w:ind w:left="3869" w:hanging="360"/>
      </w:pPr>
      <w:rPr>
        <w:rFonts w:hint="default" w:ascii="Courier New" w:hAnsi="Courier New" w:cs="Courier New"/>
      </w:rPr>
    </w:lvl>
    <w:lvl w:ilvl="5" w:tentative="0">
      <w:start w:val="1"/>
      <w:numFmt w:val="bullet"/>
      <w:lvlText w:val=""/>
      <w:lvlJc w:val="left"/>
      <w:pPr>
        <w:ind w:left="4589" w:hanging="360"/>
      </w:pPr>
      <w:rPr>
        <w:rFonts w:hint="default" w:ascii="Wingdings" w:hAnsi="Wingdings"/>
      </w:rPr>
    </w:lvl>
    <w:lvl w:ilvl="6" w:tentative="0">
      <w:start w:val="1"/>
      <w:numFmt w:val="bullet"/>
      <w:lvlText w:val=""/>
      <w:lvlJc w:val="left"/>
      <w:pPr>
        <w:ind w:left="5309" w:hanging="360"/>
      </w:pPr>
      <w:rPr>
        <w:rFonts w:hint="default" w:ascii="Symbol" w:hAnsi="Symbol"/>
      </w:rPr>
    </w:lvl>
    <w:lvl w:ilvl="7" w:tentative="0">
      <w:start w:val="1"/>
      <w:numFmt w:val="bullet"/>
      <w:lvlText w:val="o"/>
      <w:lvlJc w:val="left"/>
      <w:pPr>
        <w:ind w:left="6029" w:hanging="360"/>
      </w:pPr>
      <w:rPr>
        <w:rFonts w:hint="default" w:ascii="Courier New" w:hAnsi="Courier New" w:cs="Courier New"/>
      </w:rPr>
    </w:lvl>
    <w:lvl w:ilvl="8" w:tentative="0">
      <w:start w:val="1"/>
      <w:numFmt w:val="bullet"/>
      <w:lvlText w:val=""/>
      <w:lvlJc w:val="left"/>
      <w:pPr>
        <w:ind w:left="6749"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noPunctuationKerning w:val="1"/>
  <w:characterSpacingControl w:val="doNotCompress"/>
  <w:noLineBreaksAfter w:lang="zh-CN" w:val="‘“(〔[{〈《「『【⦅〘〖«〝︵︷︹︻︽︿﹁﹃﹇﹙﹛﹝｢"/>
  <w:noLineBreaksBefore w:lang="zh-CN" w:va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B1"/>
    <w:rsid w:val="000D7B1B"/>
    <w:rsid w:val="000E04B1"/>
    <w:rsid w:val="000F20C9"/>
    <w:rsid w:val="001E7DA5"/>
    <w:rsid w:val="00245888"/>
    <w:rsid w:val="00257477"/>
    <w:rsid w:val="002A2EA3"/>
    <w:rsid w:val="003D1DF5"/>
    <w:rsid w:val="0042198E"/>
    <w:rsid w:val="004515C5"/>
    <w:rsid w:val="004F70E8"/>
    <w:rsid w:val="005E0408"/>
    <w:rsid w:val="005F7D02"/>
    <w:rsid w:val="00720D6B"/>
    <w:rsid w:val="00796E1C"/>
    <w:rsid w:val="007B0A1E"/>
    <w:rsid w:val="0084689B"/>
    <w:rsid w:val="00913328"/>
    <w:rsid w:val="00961ACC"/>
    <w:rsid w:val="00977BBF"/>
    <w:rsid w:val="00BA194B"/>
    <w:rsid w:val="00C00DD5"/>
    <w:rsid w:val="00C67AA9"/>
    <w:rsid w:val="00D325DB"/>
    <w:rsid w:val="00D831B6"/>
    <w:rsid w:val="00E22F67"/>
    <w:rsid w:val="00E82610"/>
    <w:rsid w:val="00EE4051"/>
    <w:rsid w:val="11756687"/>
    <w:rsid w:val="170A775C"/>
    <w:rsid w:val="1FC50FE4"/>
    <w:rsid w:val="40BC7E3C"/>
    <w:rsid w:val="4FD36718"/>
    <w:rsid w:val="5871446F"/>
    <w:rsid w:val="59B92547"/>
    <w:rsid w:val="7ED4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qFormat/>
    <w:uiPriority w:val="0"/>
    <w:pPr>
      <w:tabs>
        <w:tab w:val="center" w:pos="4320"/>
        <w:tab w:val="right" w:pos="8640"/>
      </w:tabs>
    </w:pPr>
    <w:rPr>
      <w:rFonts w:ascii="Comic Sans MS" w:hAnsi="Comic Sans MS" w:eastAsia="Arial Unicode MS" w:cs="Arial Unicode MS"/>
      <w:color w:val="000000"/>
      <w:u w:color="000000"/>
      <w:lang w:val="en-US" w:eastAsia="lv-LV" w:bidi="ar-SA"/>
    </w:rPr>
  </w:style>
  <w:style w:type="paragraph" w:styleId="5">
    <w:name w:val="HTML Preformatted"/>
    <w:basedOn w:val="1"/>
    <w:link w:val="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val="lv-LV" w:eastAsia="lv-LV"/>
    </w:rPr>
  </w:style>
  <w:style w:type="character" w:styleId="6">
    <w:name w:val="Hyperlink"/>
    <w:qFormat/>
    <w:uiPriority w:val="0"/>
    <w:rPr>
      <w:u w:val="single"/>
    </w:rPr>
  </w:style>
  <w:style w:type="paragraph" w:styleId="7">
    <w:name w:val="Normal (Web)"/>
    <w:basedOn w:val="1"/>
    <w:unhideWhenUsed/>
    <w:qFormat/>
    <w:uiPriority w:val="99"/>
    <w:pPr>
      <w:spacing w:before="100" w:beforeAutospacing="1" w:after="100" w:afterAutospacing="1"/>
    </w:pPr>
    <w:rPr>
      <w:rFonts w:eastAsia="Times New Roman"/>
      <w:lang w:val="lv-LV" w:eastAsia="lv-LV"/>
    </w:rPr>
  </w:style>
  <w:style w:type="character" w:styleId="8">
    <w:name w:val="Strong"/>
    <w:basedOn w:val="2"/>
    <w:qFormat/>
    <w:uiPriority w:val="22"/>
    <w:rPr>
      <w:b/>
      <w:bCs/>
    </w:rPr>
  </w:style>
  <w:style w:type="table" w:customStyle="1" w:styleId="9">
    <w:name w:val="Table Normal1"/>
    <w:qFormat/>
    <w:uiPriority w:val="0"/>
    <w:tblPr>
      <w:tblCellMar>
        <w:top w:w="0" w:type="dxa"/>
        <w:left w:w="0" w:type="dxa"/>
        <w:bottom w:w="0" w:type="dxa"/>
        <w:right w:w="0" w:type="dxa"/>
      </w:tblCellMar>
    </w:tblPr>
  </w:style>
  <w:style w:type="paragraph" w:customStyle="1" w:styleId="10">
    <w:name w:val="Header &amp; Footer"/>
    <w:qFormat/>
    <w:uiPriority w:val="0"/>
    <w:pPr>
      <w:tabs>
        <w:tab w:val="right" w:pos="9020"/>
      </w:tabs>
    </w:pPr>
    <w:rPr>
      <w:rFonts w:ascii="Helvetica" w:hAnsi="Helvetica" w:eastAsia="Helvetica" w:cs="Helvetica"/>
      <w:color w:val="000000"/>
      <w:sz w:val="24"/>
      <w:szCs w:val="24"/>
      <w:lang w:val="lv-LV" w:eastAsia="lv-LV" w:bidi="ar-SA"/>
    </w:rPr>
  </w:style>
  <w:style w:type="paragraph" w:customStyle="1" w:styleId="11">
    <w:name w:val="Body"/>
    <w:qFormat/>
    <w:uiPriority w:val="0"/>
    <w:rPr>
      <w:rFonts w:ascii="Comic Sans MS" w:hAnsi="Comic Sans MS" w:eastAsia="Arial Unicode MS" w:cs="Arial Unicode MS"/>
      <w:color w:val="000000"/>
      <w:u w:color="000000"/>
      <w:lang w:val="en-US" w:eastAsia="lv-LV" w:bidi="ar-SA"/>
    </w:rPr>
  </w:style>
  <w:style w:type="character" w:customStyle="1" w:styleId="12">
    <w:name w:val="HTML iepriekšformatētais Rakstz."/>
    <w:basedOn w:val="2"/>
    <w:link w:val="5"/>
    <w:qFormat/>
    <w:uiPriority w:val="99"/>
    <w:rPr>
      <w:rFonts w:ascii="Courier New" w:hAnsi="Courier New" w:eastAsia="Times New Roman" w:cs="Courier New"/>
    </w:rPr>
  </w:style>
  <w:style w:type="character" w:customStyle="1" w:styleId="13">
    <w:name w:val="y2iqfc"/>
    <w:basedOn w:val="2"/>
    <w:qFormat/>
    <w:uiPriority w:val="0"/>
  </w:style>
  <w:style w:type="paragraph" w:styleId="14">
    <w:name w:val="List Paragraph"/>
    <w:basedOn w:val="1"/>
    <w:unhideWhenUsed/>
    <w:qFormat/>
    <w:uiPriority w:val="99"/>
    <w:pPr>
      <w:ind w:left="720"/>
      <w:contextualSpacing/>
    </w:pPr>
  </w:style>
  <w:style w:type="paragraph" w:customStyle="1" w:styleId="15">
    <w:name w:val="gt-block"/>
    <w:basedOn w:val="1"/>
    <w:qFormat/>
    <w:uiPriority w:val="0"/>
    <w:pPr>
      <w:spacing w:before="100" w:beforeAutospacing="1" w:after="100" w:afterAutospacing="1"/>
    </w:pPr>
    <w:rPr>
      <w:rFonts w:eastAsia="Times New Roman"/>
      <w:lang w:val="lv-LV" w:eastAsia="lv-LV"/>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2</Pages>
  <Words>1040</Words>
  <Characters>7511</Characters>
  <Lines>357</Lines>
  <Paragraphs>213</Paragraphs>
  <TotalTime>123</TotalTime>
  <ScaleCrop>false</ScaleCrop>
  <LinksUpToDate>false</LinksUpToDate>
  <CharactersWithSpaces>8338</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2023-09-20T18:25:00Z</dcterms:created>
  <dc:creator>PC</dc:creator>
  <cp:lastModifiedBy>PC</cp:lastModifiedBy>
  <dcterms:modified xsi:type="dcterms:W3CDTF">2023-09-25T08:50:11Z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8C3926BBB0984A68A3C203CC81A90EFE_13</vt:lpwstr>
  </property>
  <property fmtid="{D5CDD505-2E9C-101B-9397-08002B2CF9AE}" pid="4" name="GrammarlyDocumentId">
    <vt:lpwstr>0bae333b5a9a457548f9d0d90e3662b63cebdd760de0d95b7c628fd6c92bd3fc</vt:lpwstr>
  </property>
</Properties>
</file>